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69D71" w14:textId="6819A3D1" w:rsidR="009F6F33" w:rsidRPr="00351A08" w:rsidRDefault="009F6F33" w:rsidP="009F6F33">
      <w:pPr>
        <w:rPr>
          <w:rFonts w:ascii="David" w:hAnsi="David" w:cs="David"/>
          <w:color w:val="000000"/>
          <w:sz w:val="28"/>
          <w:szCs w:val="28"/>
          <w:rtl/>
        </w:rPr>
      </w:pPr>
      <w:r w:rsidRPr="00351A08">
        <w:rPr>
          <w:rFonts w:ascii="David" w:hAnsi="David" w:cs="David"/>
          <w:color w:val="000000"/>
          <w:sz w:val="28"/>
          <w:szCs w:val="28"/>
          <w:rtl/>
        </w:rPr>
        <w:t>בס"ד</w:t>
      </w:r>
      <w:r w:rsidRPr="00351A08">
        <w:rPr>
          <w:rFonts w:ascii="David" w:hAnsi="David" w:cs="David"/>
          <w:color w:val="000000"/>
          <w:sz w:val="28"/>
          <w:szCs w:val="28"/>
          <w:rtl/>
        </w:rPr>
        <w:br/>
      </w:r>
    </w:p>
    <w:p w14:paraId="3AAE8AA1" w14:textId="5B5DD9D4" w:rsidR="009F6F33" w:rsidRPr="00351A08" w:rsidRDefault="009F6F33" w:rsidP="009F6F33">
      <w:pPr>
        <w:jc w:val="center"/>
        <w:rPr>
          <w:rFonts w:ascii="David" w:hAnsi="David" w:cs="David"/>
          <w:b/>
          <w:bCs/>
          <w:color w:val="000000"/>
          <w:sz w:val="28"/>
          <w:szCs w:val="28"/>
          <w:u w:val="single"/>
          <w:rtl/>
        </w:rPr>
      </w:pPr>
      <w:r w:rsidRPr="00351A08">
        <w:rPr>
          <w:rFonts w:ascii="David" w:hAnsi="David" w:cs="David"/>
          <w:b/>
          <w:bCs/>
          <w:color w:val="000000"/>
          <w:sz w:val="28"/>
          <w:szCs w:val="28"/>
          <w:u w:val="single"/>
          <w:rtl/>
        </w:rPr>
        <w:t>פעולה על לחץ חברתי</w:t>
      </w:r>
    </w:p>
    <w:p w14:paraId="225F90A2" w14:textId="77777777" w:rsidR="00351A08" w:rsidRDefault="0042382C" w:rsidP="00351A08">
      <w:pPr>
        <w:rPr>
          <w:rFonts w:ascii="David" w:hAnsi="David" w:cs="David"/>
          <w:b/>
          <w:bCs/>
          <w:color w:val="000000"/>
          <w:sz w:val="28"/>
          <w:szCs w:val="28"/>
          <w:shd w:val="clear" w:color="auto" w:fill="FFFFFF"/>
          <w:rtl/>
        </w:rPr>
      </w:pPr>
      <w:r w:rsidRPr="00351A08">
        <w:rPr>
          <w:rFonts w:ascii="David" w:hAnsi="David" w:cs="David"/>
          <w:b/>
          <w:bCs/>
          <w:color w:val="000000"/>
          <w:sz w:val="28"/>
          <w:szCs w:val="28"/>
          <w:rtl/>
        </w:rPr>
        <w:t>שלב א</w:t>
      </w:r>
      <w:r w:rsidR="009F6F33" w:rsidRPr="00351A08">
        <w:rPr>
          <w:rFonts w:ascii="David" w:hAnsi="David" w:cs="David"/>
          <w:b/>
          <w:bCs/>
          <w:color w:val="000000"/>
          <w:sz w:val="28"/>
          <w:szCs w:val="28"/>
          <w:rtl/>
        </w:rPr>
        <w:t>:</w:t>
      </w:r>
      <w:r w:rsidR="009F6F33" w:rsidRPr="00351A08">
        <w:rPr>
          <w:rFonts w:ascii="David" w:hAnsi="David" w:cs="David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rtl/>
        </w:rPr>
        <w:t>מלך התנועות, המלך אמר</w:t>
      </w:r>
      <w:r w:rsidRPr="00351A08">
        <w:rPr>
          <w:rFonts w:ascii="David" w:hAnsi="David" w:cs="David"/>
          <w:color w:val="000000"/>
          <w:sz w:val="28"/>
          <w:szCs w:val="28"/>
        </w:rPr>
        <w:br/>
      </w:r>
      <w:r w:rsidRPr="00351A08">
        <w:rPr>
          <w:rFonts w:ascii="David" w:hAnsi="David" w:cs="David"/>
          <w:b/>
          <w:bCs/>
          <w:color w:val="000000"/>
          <w:sz w:val="28"/>
          <w:szCs w:val="28"/>
          <w:shd w:val="clear" w:color="auto" w:fill="FFFFFF"/>
          <w:rtl/>
        </w:rPr>
        <w:t xml:space="preserve">שלב </w:t>
      </w:r>
      <w:r w:rsidR="009F6F33" w:rsidRPr="00351A08">
        <w:rPr>
          <w:rFonts w:ascii="David" w:hAnsi="David" w:cs="David"/>
          <w:b/>
          <w:bCs/>
          <w:color w:val="000000"/>
          <w:sz w:val="28"/>
          <w:szCs w:val="28"/>
          <w:shd w:val="clear" w:color="auto" w:fill="FFFFFF"/>
          <w:rtl/>
        </w:rPr>
        <w:t>ב :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 xml:space="preserve">נותנים לחניכים הפסקת ל5 דקות לשירותים ושתייה ואומרים </w:t>
      </w:r>
      <w:proofErr w:type="spellStart"/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בנתיים</w:t>
      </w:r>
      <w:proofErr w:type="spellEnd"/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 xml:space="preserve"> לחניך אחד לשכנע את כל החניכים לעזוב את הפעולה כדי לשחק משו אחר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 xml:space="preserve"> .</w:t>
      </w:r>
      <w:r w:rsidRPr="00351A08">
        <w:rPr>
          <w:rFonts w:ascii="David" w:hAnsi="David" w:cs="David"/>
          <w:color w:val="000000"/>
          <w:sz w:val="28"/>
          <w:szCs w:val="28"/>
        </w:rPr>
        <w:br/>
      </w:r>
      <w:r w:rsidRPr="00351A08">
        <w:rPr>
          <w:rFonts w:ascii="David" w:hAnsi="David" w:cs="David"/>
          <w:color w:val="000000"/>
          <w:sz w:val="28"/>
          <w:szCs w:val="28"/>
        </w:rPr>
        <w:br/>
      </w:r>
      <w:r w:rsidRPr="00351A08">
        <w:rPr>
          <w:rFonts w:ascii="David" w:hAnsi="David" w:cs="David"/>
          <w:b/>
          <w:bCs/>
          <w:color w:val="000000"/>
          <w:sz w:val="28"/>
          <w:szCs w:val="28"/>
          <w:shd w:val="clear" w:color="auto" w:fill="FFFFFF"/>
          <w:rtl/>
        </w:rPr>
        <w:t>ש</w:t>
      </w:r>
      <w:r w:rsidR="009F6F33" w:rsidRPr="00351A08">
        <w:rPr>
          <w:rFonts w:ascii="David" w:hAnsi="David" w:cs="David"/>
          <w:b/>
          <w:bCs/>
          <w:color w:val="000000"/>
          <w:sz w:val="28"/>
          <w:szCs w:val="28"/>
          <w:shd w:val="clear" w:color="auto" w:fill="FFFFFF"/>
          <w:rtl/>
        </w:rPr>
        <w:t>לב ג: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 xml:space="preserve"> קוראים לחניכים לחזור , בוחרים נציג ומוציאים אותו החוצה ,</w:t>
      </w:r>
      <w:proofErr w:type="spellStart"/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בנתיים</w:t>
      </w:r>
      <w:proofErr w:type="spellEnd"/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 xml:space="preserve"> מביאים 29 כוסות ואומרים לחניכים שיגידו לו שיש שם 30 כוסות , אומרים לחניך לספור והחניכים צריכים לעשות כאילו הם סופרים </w:t>
      </w:r>
      <w:proofErr w:type="spellStart"/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איתו</w:t>
      </w:r>
      <w:proofErr w:type="spellEnd"/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 xml:space="preserve"> וכולם הגיעו ל30 כוסות ורק הוא הגיע ל29 כוסות , מהר מאוד הילד ישנה את דעתו ויגיד שיש שם 30 כוסות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 xml:space="preserve"> .</w:t>
      </w:r>
      <w:r w:rsidRPr="00351A08">
        <w:rPr>
          <w:rFonts w:ascii="David" w:hAnsi="David" w:cs="David"/>
          <w:color w:val="000000"/>
          <w:sz w:val="28"/>
          <w:szCs w:val="28"/>
        </w:rPr>
        <w:br/>
      </w:r>
      <w:r w:rsidRPr="00351A08">
        <w:rPr>
          <w:rFonts w:ascii="David" w:hAnsi="David" w:cs="David"/>
          <w:color w:val="000000"/>
          <w:sz w:val="28"/>
          <w:szCs w:val="28"/>
        </w:rPr>
        <w:br/>
      </w:r>
      <w:r w:rsidRPr="00351A08">
        <w:rPr>
          <w:rFonts w:ascii="David" w:hAnsi="David" w:cs="David"/>
          <w:b/>
          <w:bCs/>
          <w:color w:val="000000"/>
          <w:sz w:val="28"/>
          <w:szCs w:val="28"/>
          <w:shd w:val="clear" w:color="auto" w:fill="FFFFFF"/>
          <w:rtl/>
        </w:rPr>
        <w:t>צ'ופר</w:t>
      </w:r>
      <w:r w:rsidRPr="00351A08">
        <w:rPr>
          <w:rFonts w:ascii="David" w:hAnsi="David" w:cs="David"/>
          <w:b/>
          <w:bCs/>
          <w:color w:val="000000"/>
          <w:sz w:val="28"/>
          <w:szCs w:val="28"/>
          <w:shd w:val="clear" w:color="auto" w:fill="FFFFFF"/>
        </w:rPr>
        <w:t xml:space="preserve"> -</w:t>
      </w:r>
      <w:r w:rsidRPr="00351A08">
        <w:rPr>
          <w:rFonts w:ascii="David" w:hAnsi="David" w:cs="David"/>
          <w:color w:val="000000"/>
          <w:sz w:val="28"/>
          <w:szCs w:val="28"/>
        </w:rPr>
        <w:br/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בעיר קטנה ליד הנהר, חיו בשלווה יצורים עגולים ויצורים מרובעים. החיים בעיירה הקטנה</w:t>
      </w:r>
      <w:r w:rsidR="00351A08">
        <w:rPr>
          <w:rFonts w:ascii="David" w:hAnsi="David" w:cs="David"/>
          <w:color w:val="000000"/>
          <w:sz w:val="28"/>
          <w:szCs w:val="28"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והמטריפה היו רגועים בצורה מדהימה. בכל יום התרחש בדיוק מה שהתרחש ביום שקדם לו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.</w:t>
      </w:r>
      <w:r w:rsidR="00351A08">
        <w:rPr>
          <w:rFonts w:ascii="David" w:hAnsi="David" w:cs="David"/>
          <w:color w:val="000000"/>
          <w:sz w:val="28"/>
          <w:szCs w:val="28"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העיגולים התגלגלו להם בשלווה, ממקום למקום. כל ריבוע שהיה צריך להגיע ממקום למקום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פשוט טלפן לשכנו העיגול, וביקש ממנו הקפצה קטנה. בתמורה, כשלאיזה עיגול מתוסכל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,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היה נופל השקל בפינה של הבית (וזה היה קורה הרבה), ולעיגולים כידוע, קצת קשה להגיע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לפינה, ידידו המרובע היה מגיע ומוציא אותו מהצרה. כשהיה צריכים לבנות חומה בעיר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,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פשוט העמידו כמה מרובעים אחד ליד השני, וכשרצו לשחק, פשוט השתמשו בעיגולים בתור</w:t>
      </w:r>
      <w:r w:rsidRPr="00351A08">
        <w:rPr>
          <w:rFonts w:ascii="David" w:hAnsi="David" w:cs="David"/>
          <w:color w:val="000000"/>
          <w:sz w:val="28"/>
          <w:szCs w:val="28"/>
        </w:rPr>
        <w:br/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כדור. כך במשך אלפי שנים כל צורה ביצעה את המטלות שהיו מתאימות ליכולות שלה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.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אלא, שבוקר אחד זה קרה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.</w:t>
      </w:r>
      <w:r w:rsidR="00351A08">
        <w:rPr>
          <w:rFonts w:ascii="David" w:hAnsi="David" w:cs="David"/>
          <w:color w:val="000000"/>
          <w:sz w:val="28"/>
          <w:szCs w:val="28"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אחד העיגולים החליט שהוא רוצה להפוך דווקא למרובע. הכל התחיל כששני עיגולים צעירים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ולא כל כך חכמים, ניסו לטפס אחד על השני, כדי להגיע לקופסת העוגיות שמעל הארון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.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כמובן, שהם פשוט התגלגלו במדרגות אחד על השני. "זהו", הם צעקו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,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>"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נמאס לנו להיות עיגולים ולהתגלגל כל הזמן. אנחנו רוצים להיות יציבים, לעמו</w:t>
      </w:r>
      <w:r w:rsidR="00351A08">
        <w:rPr>
          <w:rFonts w:ascii="David" w:hAnsi="David" w:cs="David" w:hint="cs"/>
          <w:color w:val="000000"/>
          <w:sz w:val="28"/>
          <w:szCs w:val="28"/>
          <w:shd w:val="clear" w:color="auto" w:fill="FFFFFF"/>
          <w:rtl/>
        </w:rPr>
        <w:t xml:space="preserve">ד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במקום, בלי לפחד כל הזמן שניפול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".</w:t>
      </w:r>
      <w:r w:rsidRPr="00351A08">
        <w:rPr>
          <w:rFonts w:ascii="David" w:hAnsi="David" w:cs="David"/>
          <w:color w:val="000000"/>
          <w:sz w:val="28"/>
          <w:szCs w:val="28"/>
        </w:rPr>
        <w:br/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בתוך דקות התארגנה הפגנה של כל העיגולים. הם התאספו מול ראש העיר, כשהם מחזיקים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שלטים בידיים וצועקים: "לא רוצים להיות עגולים", "גם אני וגם אתה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,</w:t>
      </w:r>
      <w:r w:rsidRPr="00351A08">
        <w:rPr>
          <w:rFonts w:ascii="David" w:hAnsi="David" w:cs="David"/>
          <w:color w:val="000000"/>
          <w:sz w:val="28"/>
          <w:szCs w:val="28"/>
        </w:rPr>
        <w:br/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כולנו רוצים להיות מרובע", ו- "גם אני רוצה פינה". לראש העיר פשוט</w:t>
      </w:r>
      <w:r w:rsidRPr="00351A08">
        <w:rPr>
          <w:rFonts w:ascii="David" w:hAnsi="David" w:cs="David"/>
          <w:color w:val="000000"/>
          <w:sz w:val="28"/>
          <w:szCs w:val="28"/>
        </w:rPr>
        <w:br/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לא נשארה ברירה. הוא ניסה להסביר להם מה יקרה אם כולם יהפכו למרובעים, אבל הם לא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 xml:space="preserve">הסכימו להקשיב. הוא תפס את העיגולים, מתח אותם, </w:t>
      </w:r>
      <w:proofErr w:type="spellStart"/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קיפצץ</w:t>
      </w:r>
      <w:proofErr w:type="spellEnd"/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 xml:space="preserve"> קצת, והפך אותם למרובעים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.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עכשיו, כולם היו מאושרים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.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אבל, כשכולם כבר רצו לחזור הביתה, הם גילו שהם תקועים במקום. אין אף עיגול</w:t>
      </w:r>
      <w:r w:rsidR="00351A08">
        <w:rPr>
          <w:rFonts w:ascii="David" w:hAnsi="David" w:cs="David" w:hint="cs"/>
          <w:color w:val="000000"/>
          <w:sz w:val="28"/>
          <w:szCs w:val="28"/>
          <w:shd w:val="clear" w:color="auto" w:fill="FFFFFF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שיכול</w:t>
      </w:r>
      <w:r w:rsidR="00351A08">
        <w:rPr>
          <w:rFonts w:ascii="David" w:hAnsi="David" w:cs="David" w:hint="cs"/>
          <w:color w:val="000000"/>
          <w:sz w:val="28"/>
          <w:szCs w:val="28"/>
          <w:rtl/>
        </w:rPr>
        <w:t xml:space="preserve"> 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להתגלגל ולקחת אותם הביתה</w:t>
      </w:r>
      <w:r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.</w:t>
      </w:r>
      <w:r w:rsidRPr="00351A08">
        <w:rPr>
          <w:rFonts w:ascii="David" w:hAnsi="David" w:cs="David"/>
          <w:color w:val="000000"/>
          <w:sz w:val="28"/>
          <w:szCs w:val="28"/>
        </w:rPr>
        <w:br/>
      </w:r>
    </w:p>
    <w:p w14:paraId="1ADEA421" w14:textId="5716D7BF" w:rsidR="009F6F33" w:rsidRPr="00351A08" w:rsidRDefault="009F6F33" w:rsidP="00351A08">
      <w:pPr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</w:pPr>
      <w:r w:rsidRPr="00351A08">
        <w:rPr>
          <w:rFonts w:ascii="David" w:hAnsi="David" w:cs="David"/>
          <w:b/>
          <w:bCs/>
          <w:color w:val="000000"/>
          <w:sz w:val="28"/>
          <w:szCs w:val="28"/>
          <w:shd w:val="clear" w:color="auto" w:fill="FFFFFF"/>
          <w:rtl/>
        </w:rPr>
        <w:t xml:space="preserve">מסר: </w:t>
      </w:r>
      <w:r w:rsidR="0042382C"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זוהי הסכנה בלחץ חברתי. אנחנו עלולים לעשות משהו שלא באמת מתאים לנו. לכל אחד יש</w:t>
      </w:r>
      <w:r w:rsidR="0042382C" w:rsidRPr="00351A08">
        <w:rPr>
          <w:rFonts w:ascii="David" w:hAnsi="David" w:cs="David"/>
          <w:color w:val="000000"/>
          <w:sz w:val="28"/>
          <w:szCs w:val="28"/>
        </w:rPr>
        <w:br/>
      </w:r>
      <w:r w:rsidR="0042382C"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את הייחוד שלו והדרך שלו ולא צריך להתבייש בה. לכל אחד יש תפקיד ואנו צריכים</w:t>
      </w:r>
      <w:r w:rsidR="0042382C" w:rsidRPr="00351A08">
        <w:rPr>
          <w:rFonts w:ascii="David" w:hAnsi="David" w:cs="David"/>
          <w:color w:val="000000"/>
          <w:sz w:val="28"/>
          <w:szCs w:val="28"/>
        </w:rPr>
        <w:br/>
      </w:r>
      <w:r w:rsidR="0042382C" w:rsidRPr="00351A08">
        <w:rPr>
          <w:rFonts w:ascii="David" w:hAnsi="David" w:cs="David"/>
          <w:color w:val="000000"/>
          <w:sz w:val="28"/>
          <w:szCs w:val="28"/>
          <w:shd w:val="clear" w:color="auto" w:fill="FFFFFF"/>
          <w:rtl/>
        </w:rPr>
        <w:t>להיזהר שלא נהפוך כולנו למרובעים</w:t>
      </w:r>
      <w:r w:rsidR="0042382C" w:rsidRPr="00351A08">
        <w:rPr>
          <w:rFonts w:ascii="David" w:hAnsi="David" w:cs="David"/>
          <w:color w:val="000000"/>
          <w:sz w:val="28"/>
          <w:szCs w:val="28"/>
          <w:shd w:val="clear" w:color="auto" w:fill="FFFFFF"/>
        </w:rPr>
        <w:t>.</w:t>
      </w:r>
      <w:r w:rsidR="0042382C" w:rsidRPr="00351A08">
        <w:rPr>
          <w:rFonts w:ascii="David" w:hAnsi="David" w:cs="David"/>
          <w:sz w:val="28"/>
          <w:szCs w:val="28"/>
          <w:rtl/>
        </w:rPr>
        <w:t xml:space="preserve">   </w:t>
      </w:r>
    </w:p>
    <w:p w14:paraId="3DD2DCDE" w14:textId="77777777" w:rsidR="009F6F33" w:rsidRPr="00351A08" w:rsidRDefault="0042382C">
      <w:pPr>
        <w:rPr>
          <w:rFonts w:ascii="David" w:hAnsi="David" w:cs="David"/>
          <w:sz w:val="28"/>
          <w:szCs w:val="28"/>
          <w:rtl/>
        </w:rPr>
      </w:pPr>
      <w:r w:rsidRPr="00351A08">
        <w:rPr>
          <w:rFonts w:ascii="David" w:hAnsi="David" w:cs="David"/>
          <w:b/>
          <w:bCs/>
          <w:sz w:val="28"/>
          <w:szCs w:val="28"/>
          <w:rtl/>
        </w:rPr>
        <w:t>מסר ב:</w:t>
      </w:r>
      <w:r w:rsidRPr="00351A08">
        <w:rPr>
          <w:rFonts w:ascii="David" w:hAnsi="David" w:cs="David"/>
          <w:sz w:val="28"/>
          <w:szCs w:val="28"/>
          <w:rtl/>
        </w:rPr>
        <w:t xml:space="preserve"> הסיפור עם היין</w:t>
      </w:r>
      <w:r w:rsidR="009F6F33" w:rsidRPr="00351A08">
        <w:rPr>
          <w:rFonts w:ascii="David" w:hAnsi="David" w:cs="David"/>
          <w:sz w:val="28"/>
          <w:szCs w:val="28"/>
          <w:rtl/>
        </w:rPr>
        <w:t>:</w:t>
      </w:r>
    </w:p>
    <w:p w14:paraId="4C0B24E4" w14:textId="2ADB7C45" w:rsidR="009F6F33" w:rsidRPr="00351A08" w:rsidRDefault="009F6F33">
      <w:pPr>
        <w:rPr>
          <w:rFonts w:ascii="David" w:hAnsi="David" w:cs="David"/>
          <w:sz w:val="28"/>
          <w:szCs w:val="28"/>
          <w:rtl/>
        </w:rPr>
      </w:pPr>
      <w:r w:rsidRPr="00351A08">
        <w:rPr>
          <w:rFonts w:ascii="David" w:hAnsi="David" w:cs="David"/>
          <w:sz w:val="28"/>
          <w:szCs w:val="28"/>
          <w:rtl/>
        </w:rPr>
        <w:t>לפני כמה שנים. בפורים</w:t>
      </w:r>
      <w:r w:rsidR="00A979F2" w:rsidRPr="00351A08">
        <w:rPr>
          <w:rFonts w:ascii="David" w:hAnsi="David" w:cs="David"/>
          <w:sz w:val="28"/>
          <w:szCs w:val="28"/>
          <w:rtl/>
        </w:rPr>
        <w:t xml:space="preserve"> 4</w:t>
      </w:r>
      <w:r w:rsidRPr="00351A08">
        <w:rPr>
          <w:rFonts w:ascii="David" w:hAnsi="David" w:cs="David"/>
          <w:sz w:val="28"/>
          <w:szCs w:val="28"/>
          <w:rtl/>
        </w:rPr>
        <w:t xml:space="preserve">חברה נסעו ברכב לסעודת פורים. </w:t>
      </w:r>
    </w:p>
    <w:p w14:paraId="65148733" w14:textId="53EA9A42" w:rsidR="009F6F33" w:rsidRPr="00351A08" w:rsidRDefault="00A979F2" w:rsidP="009F6F33">
      <w:pPr>
        <w:rPr>
          <w:rFonts w:ascii="David" w:hAnsi="David" w:cs="David"/>
          <w:sz w:val="28"/>
          <w:szCs w:val="28"/>
          <w:rtl/>
        </w:rPr>
      </w:pPr>
      <w:r w:rsidRPr="00351A08">
        <w:rPr>
          <w:rFonts w:ascii="David" w:hAnsi="David" w:cs="David"/>
          <w:sz w:val="28"/>
          <w:szCs w:val="28"/>
          <w:rtl/>
        </w:rPr>
        <w:lastRenderedPageBreak/>
        <w:t>3</w:t>
      </w:r>
      <w:r w:rsidR="009F6F33" w:rsidRPr="00351A08">
        <w:rPr>
          <w:rFonts w:ascii="David" w:hAnsi="David" w:cs="David"/>
          <w:sz w:val="28"/>
          <w:szCs w:val="28"/>
          <w:rtl/>
        </w:rPr>
        <w:t xml:space="preserve"> היו שיכורים לגמרי. 1 היה שפוי והוא היה הנהג. החברה השיכורים ניסו לשכנע אותו לשתות איתם גם. </w:t>
      </w:r>
    </w:p>
    <w:p w14:paraId="745CB160" w14:textId="68903954" w:rsidR="009F6F33" w:rsidRPr="00351A08" w:rsidRDefault="00A979F2" w:rsidP="009F6F33">
      <w:pPr>
        <w:rPr>
          <w:rFonts w:ascii="David" w:hAnsi="David" w:cs="David"/>
          <w:sz w:val="28"/>
          <w:szCs w:val="28"/>
          <w:rtl/>
        </w:rPr>
      </w:pPr>
      <w:r w:rsidRPr="00351A08">
        <w:rPr>
          <w:rFonts w:ascii="David" w:hAnsi="David" w:cs="David"/>
          <w:sz w:val="28"/>
          <w:szCs w:val="28"/>
          <w:rtl/>
        </w:rPr>
        <w:t xml:space="preserve">אחד </w:t>
      </w:r>
      <w:r w:rsidR="009F6F33" w:rsidRPr="00351A08">
        <w:rPr>
          <w:rFonts w:ascii="David" w:hAnsi="David" w:cs="David"/>
          <w:sz w:val="28"/>
          <w:szCs w:val="28"/>
          <w:rtl/>
        </w:rPr>
        <w:t>השיכור</w:t>
      </w:r>
      <w:r w:rsidRPr="00351A08">
        <w:rPr>
          <w:rFonts w:ascii="David" w:hAnsi="David" w:cs="David"/>
          <w:sz w:val="28"/>
          <w:szCs w:val="28"/>
          <w:rtl/>
        </w:rPr>
        <w:t>ים</w:t>
      </w:r>
      <w:r w:rsidR="009F6F33" w:rsidRPr="00351A08">
        <w:rPr>
          <w:rFonts w:ascii="David" w:hAnsi="David" w:cs="David"/>
          <w:sz w:val="28"/>
          <w:szCs w:val="28"/>
          <w:rtl/>
        </w:rPr>
        <w:t xml:space="preserve"> אומר לנהג: "אחי בוא תשתה איתנו"</w:t>
      </w:r>
      <w:r w:rsidRPr="00351A08">
        <w:rPr>
          <w:rFonts w:ascii="David" w:hAnsi="David" w:cs="David"/>
          <w:sz w:val="28"/>
          <w:szCs w:val="28"/>
          <w:rtl/>
        </w:rPr>
        <w:t>.</w:t>
      </w:r>
    </w:p>
    <w:p w14:paraId="3C70D125" w14:textId="7FF43BC1" w:rsidR="009F6F33" w:rsidRPr="00351A08" w:rsidRDefault="009F6F33" w:rsidP="009F6F33">
      <w:pPr>
        <w:rPr>
          <w:rFonts w:ascii="David" w:hAnsi="David" w:cs="David"/>
          <w:sz w:val="28"/>
          <w:szCs w:val="28"/>
          <w:rtl/>
        </w:rPr>
      </w:pPr>
      <w:r w:rsidRPr="00351A08">
        <w:rPr>
          <w:rFonts w:ascii="David" w:hAnsi="David" w:cs="David"/>
          <w:sz w:val="28"/>
          <w:szCs w:val="28"/>
          <w:rtl/>
        </w:rPr>
        <w:t>הנהג: " לא, אני לא שותה</w:t>
      </w:r>
      <w:r w:rsidR="00A979F2" w:rsidRPr="00351A08">
        <w:rPr>
          <w:rFonts w:ascii="David" w:hAnsi="David" w:cs="David"/>
          <w:sz w:val="28"/>
          <w:szCs w:val="28"/>
          <w:rtl/>
        </w:rPr>
        <w:t>, הבטחתי לאבא שלי שאני לא ישתה".</w:t>
      </w:r>
    </w:p>
    <w:p w14:paraId="57A55F10" w14:textId="7D12992D" w:rsidR="00A979F2" w:rsidRPr="00351A08" w:rsidRDefault="00A979F2" w:rsidP="009F6F33">
      <w:pPr>
        <w:rPr>
          <w:rFonts w:ascii="David" w:hAnsi="David" w:cs="David"/>
          <w:sz w:val="28"/>
          <w:szCs w:val="28"/>
          <w:rtl/>
        </w:rPr>
      </w:pPr>
      <w:r w:rsidRPr="00351A08">
        <w:rPr>
          <w:rFonts w:ascii="David" w:hAnsi="David" w:cs="David"/>
          <w:sz w:val="28"/>
          <w:szCs w:val="28"/>
          <w:rtl/>
        </w:rPr>
        <w:t xml:space="preserve">שיכור נוסף מצטרף: " נו מה </w:t>
      </w:r>
      <w:proofErr w:type="spellStart"/>
      <w:r w:rsidRPr="00351A08">
        <w:rPr>
          <w:rFonts w:ascii="David" w:hAnsi="David" w:cs="David"/>
          <w:sz w:val="28"/>
          <w:szCs w:val="28"/>
          <w:rtl/>
        </w:rPr>
        <w:t>יש'ך</w:t>
      </w:r>
      <w:proofErr w:type="spellEnd"/>
      <w:r w:rsidRPr="00351A08">
        <w:rPr>
          <w:rFonts w:ascii="David" w:hAnsi="David" w:cs="David"/>
          <w:sz w:val="28"/>
          <w:szCs w:val="28"/>
          <w:rtl/>
        </w:rPr>
        <w:t xml:space="preserve"> אחי? כולה שלוק, בקטנה".</w:t>
      </w:r>
    </w:p>
    <w:p w14:paraId="5297DC5C" w14:textId="769308B5" w:rsidR="00A979F2" w:rsidRPr="00351A08" w:rsidRDefault="00A979F2" w:rsidP="00A979F2">
      <w:pPr>
        <w:rPr>
          <w:rFonts w:ascii="David" w:hAnsi="David" w:cs="David"/>
          <w:sz w:val="28"/>
          <w:szCs w:val="28"/>
          <w:rtl/>
        </w:rPr>
      </w:pPr>
      <w:r w:rsidRPr="00351A08">
        <w:rPr>
          <w:rFonts w:ascii="David" w:hAnsi="David" w:cs="David"/>
          <w:sz w:val="28"/>
          <w:szCs w:val="28"/>
          <w:rtl/>
        </w:rPr>
        <w:t>הנהג: "לא, אני לא שותה".</w:t>
      </w:r>
    </w:p>
    <w:p w14:paraId="2F3F9374" w14:textId="4AA05B1E" w:rsidR="00A979F2" w:rsidRPr="00351A08" w:rsidRDefault="00A979F2" w:rsidP="00A979F2">
      <w:pPr>
        <w:rPr>
          <w:rFonts w:ascii="David" w:hAnsi="David" w:cs="David"/>
          <w:sz w:val="28"/>
          <w:szCs w:val="28"/>
          <w:rtl/>
        </w:rPr>
      </w:pPr>
      <w:r w:rsidRPr="00351A08">
        <w:rPr>
          <w:rFonts w:ascii="David" w:hAnsi="David" w:cs="David"/>
          <w:sz w:val="28"/>
          <w:szCs w:val="28"/>
          <w:rtl/>
        </w:rPr>
        <w:t>לאחר הרבה שכנועים ולחץ הנהג מסכים לשתות שלוק(רביעית כוס).</w:t>
      </w:r>
    </w:p>
    <w:p w14:paraId="68B44AD8" w14:textId="714176C3" w:rsidR="00A979F2" w:rsidRPr="00351A08" w:rsidRDefault="00A979F2" w:rsidP="00A979F2">
      <w:pPr>
        <w:rPr>
          <w:rFonts w:ascii="David" w:hAnsi="David" w:cs="David"/>
          <w:sz w:val="28"/>
          <w:szCs w:val="28"/>
          <w:rtl/>
        </w:rPr>
      </w:pPr>
      <w:r w:rsidRPr="00351A08">
        <w:rPr>
          <w:rFonts w:ascii="David" w:hAnsi="David" w:cs="David"/>
          <w:sz w:val="28"/>
          <w:szCs w:val="28"/>
          <w:rtl/>
        </w:rPr>
        <w:t xml:space="preserve">כל השיכורים: "מה אחי? זה נקרא שלוק? התכוונו שתשתה שלוק </w:t>
      </w:r>
      <w:proofErr w:type="spellStart"/>
      <w:r w:rsidRPr="00351A08">
        <w:rPr>
          <w:rFonts w:ascii="David" w:hAnsi="David" w:cs="David"/>
          <w:sz w:val="28"/>
          <w:szCs w:val="28"/>
          <w:rtl/>
        </w:rPr>
        <w:t>שלוק</w:t>
      </w:r>
      <w:proofErr w:type="spellEnd"/>
      <w:r w:rsidRPr="00351A08">
        <w:rPr>
          <w:rFonts w:ascii="David" w:hAnsi="David" w:cs="David"/>
          <w:sz w:val="28"/>
          <w:szCs w:val="28"/>
          <w:rtl/>
        </w:rPr>
        <w:t>, יעני משהו רציני, לא בקטנה".</w:t>
      </w:r>
    </w:p>
    <w:p w14:paraId="777604E8" w14:textId="6E243F3F" w:rsidR="00A979F2" w:rsidRPr="00351A08" w:rsidRDefault="00A979F2" w:rsidP="00A979F2">
      <w:pPr>
        <w:rPr>
          <w:rFonts w:ascii="David" w:hAnsi="David" w:cs="David"/>
          <w:sz w:val="28"/>
          <w:szCs w:val="28"/>
          <w:rtl/>
        </w:rPr>
      </w:pPr>
      <w:r w:rsidRPr="00351A08">
        <w:rPr>
          <w:rFonts w:ascii="David" w:hAnsi="David" w:cs="David"/>
          <w:sz w:val="28"/>
          <w:szCs w:val="28"/>
          <w:rtl/>
        </w:rPr>
        <w:t xml:space="preserve">הנהג: " </w:t>
      </w:r>
      <w:proofErr w:type="spellStart"/>
      <w:r w:rsidRPr="00351A08">
        <w:rPr>
          <w:rFonts w:ascii="David" w:hAnsi="David" w:cs="David"/>
          <w:sz w:val="28"/>
          <w:szCs w:val="28"/>
          <w:rtl/>
        </w:rPr>
        <w:t>חלאס</w:t>
      </w:r>
      <w:proofErr w:type="spellEnd"/>
      <w:r w:rsidRPr="00351A08">
        <w:rPr>
          <w:rFonts w:ascii="David" w:hAnsi="David" w:cs="David"/>
          <w:sz w:val="28"/>
          <w:szCs w:val="28"/>
          <w:rtl/>
        </w:rPr>
        <w:t>, אני לא שותה עוד".</w:t>
      </w:r>
    </w:p>
    <w:p w14:paraId="37C634E2" w14:textId="5D6F389E" w:rsidR="00351A08" w:rsidRPr="00351A08" w:rsidRDefault="00A979F2" w:rsidP="00351A08">
      <w:pPr>
        <w:rPr>
          <w:rFonts w:ascii="David" w:hAnsi="David" w:cs="David"/>
          <w:sz w:val="28"/>
          <w:szCs w:val="28"/>
          <w:rtl/>
        </w:rPr>
      </w:pPr>
      <w:r w:rsidRPr="00351A08">
        <w:rPr>
          <w:rFonts w:ascii="David" w:hAnsi="David" w:cs="David"/>
          <w:sz w:val="28"/>
          <w:szCs w:val="28"/>
          <w:rtl/>
        </w:rPr>
        <w:t>גם פה, לאחר הלחץ החברתי של השיכורים והשכנועים, הוא שותה. ושותה, ושותה, שימו לב: כל זה קורה בזמן נסיעה בירושלים. הנהג</w:t>
      </w:r>
      <w:r w:rsidR="00351A08" w:rsidRPr="00351A08">
        <w:rPr>
          <w:rFonts w:ascii="David" w:hAnsi="David" w:cs="David"/>
          <w:sz w:val="28"/>
          <w:szCs w:val="28"/>
          <w:rtl/>
        </w:rPr>
        <w:t xml:space="preserve">, שכבר מסובב על כל הראש, מסוחרר לגמרי. נוסע במהירות מטורפת, חוצה רמזורים אדומים, נוסע בפראות. עד ש..  בצומת רמות, האוטו נכנס בדיוק באמצע העץ, והאוטו נחצה לשניים. 4 החברים נהרגים במקום. </w:t>
      </w:r>
    </w:p>
    <w:p w14:paraId="0EDBF173" w14:textId="0FCD8547" w:rsidR="00351A08" w:rsidRPr="00351A08" w:rsidRDefault="00351A08" w:rsidP="00351A08">
      <w:pPr>
        <w:rPr>
          <w:rFonts w:ascii="David" w:hAnsi="David" w:cs="David"/>
          <w:sz w:val="28"/>
          <w:szCs w:val="28"/>
        </w:rPr>
      </w:pPr>
      <w:r w:rsidRPr="00351A08">
        <w:rPr>
          <w:rFonts w:ascii="David" w:hAnsi="David" w:cs="David"/>
          <w:b/>
          <w:bCs/>
          <w:sz w:val="28"/>
          <w:szCs w:val="28"/>
          <w:rtl/>
        </w:rPr>
        <w:t>מסר:</w:t>
      </w:r>
      <w:r w:rsidRPr="00351A08">
        <w:rPr>
          <w:rFonts w:ascii="David" w:hAnsi="David" w:cs="David"/>
          <w:sz w:val="28"/>
          <w:szCs w:val="28"/>
          <w:rtl/>
        </w:rPr>
        <w:t xml:space="preserve"> חברה, זה סיפור אמיתי. לעולם, לעולם, אל תשתו בזמן שאתם נוהגים, אל </w:t>
      </w:r>
      <w:proofErr w:type="spellStart"/>
      <w:r w:rsidRPr="00351A08">
        <w:rPr>
          <w:rFonts w:ascii="David" w:hAnsi="David" w:cs="David"/>
          <w:sz w:val="28"/>
          <w:szCs w:val="28"/>
          <w:rtl/>
        </w:rPr>
        <w:t>תכנעו</w:t>
      </w:r>
      <w:proofErr w:type="spellEnd"/>
      <w:r w:rsidRPr="00351A08">
        <w:rPr>
          <w:rFonts w:ascii="David" w:hAnsi="David" w:cs="David"/>
          <w:sz w:val="28"/>
          <w:szCs w:val="28"/>
          <w:rtl/>
        </w:rPr>
        <w:t xml:space="preserve"> ללחץ החברתי(אלא אם כן מדובר בדבר טוב), תראו מה קרה להם. </w:t>
      </w:r>
    </w:p>
    <w:sectPr w:rsidR="00351A08" w:rsidRPr="00351A08" w:rsidSect="00A752F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82C"/>
    <w:rsid w:val="000F21E2"/>
    <w:rsid w:val="00351A08"/>
    <w:rsid w:val="0042382C"/>
    <w:rsid w:val="009F6F33"/>
    <w:rsid w:val="00A752FC"/>
    <w:rsid w:val="00A97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F4EF3"/>
  <w15:chartTrackingRefBased/>
  <w15:docId w15:val="{3BBF3BB1-657B-4FF1-905D-AB3C0CF2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517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Ministry of Education - Israel</Company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IMOE001</dc:creator>
  <cp:keywords/>
  <dc:description/>
  <cp:lastModifiedBy>shilosigal@gmail.com</cp:lastModifiedBy>
  <cp:revision>2</cp:revision>
  <cp:lastPrinted>2022-02-02T11:35:00Z</cp:lastPrinted>
  <dcterms:created xsi:type="dcterms:W3CDTF">2022-07-17T08:55:00Z</dcterms:created>
  <dcterms:modified xsi:type="dcterms:W3CDTF">2022-07-17T08:55:00Z</dcterms:modified>
</cp:coreProperties>
</file>