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7539A" w:rsidRDefault="00684CD5">
      <w:r w:rsidRPr="004018E6">
        <w:rPr>
          <w:rFonts w:ascii="Calibri" w:hAnsi="Calibri" w:cs="Calibri"/>
          <w:noProof/>
          <w:sz w:val="26"/>
          <w:szCs w:val="26"/>
          <w:rtl/>
        </w:rPr>
        <mc:AlternateContent>
          <mc:Choice Requires="wps">
            <w:drawing>
              <wp:anchor distT="45720" distB="45720" distL="114300" distR="114300" simplePos="0" relativeHeight="251661312" behindDoc="0" locked="0" layoutInCell="1" allowOverlap="1" wp14:anchorId="68C0CEA4" wp14:editId="47C45B65">
                <wp:simplePos x="0" y="0"/>
                <wp:positionH relativeFrom="margin">
                  <wp:align>right</wp:align>
                </wp:positionH>
                <wp:positionV relativeFrom="paragraph">
                  <wp:posOffset>3169920</wp:posOffset>
                </wp:positionV>
                <wp:extent cx="5708650" cy="2495550"/>
                <wp:effectExtent l="0" t="0" r="25400" b="19050"/>
                <wp:wrapNone/>
                <wp:docPr id="2"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5708650" cy="2495550"/>
                        </a:xfrm>
                        <a:prstGeom prst="rect">
                          <a:avLst/>
                        </a:prstGeom>
                        <a:solidFill>
                          <a:srgbClr val="FFFFFF"/>
                        </a:solidFill>
                        <a:ln w="9525">
                          <a:solidFill>
                            <a:srgbClr val="000000"/>
                          </a:solidFill>
                          <a:miter lim="800000"/>
                          <a:headEnd/>
                          <a:tailEnd/>
                        </a:ln>
                      </wps:spPr>
                      <wps:txbx>
                        <w:txbxContent>
                          <w:p w:rsidR="00922ED3" w:rsidRPr="00021A5E" w:rsidRDefault="00922ED3" w:rsidP="00922ED3">
                            <w:pPr>
                              <w:rPr>
                                <w:rFonts w:cs="Guttman Yad-Brush"/>
                                <w:sz w:val="21"/>
                                <w:szCs w:val="21"/>
                                <w:rtl/>
                              </w:rPr>
                            </w:pPr>
                            <w:r w:rsidRPr="00021A5E">
                              <w:rPr>
                                <w:rFonts w:cs="Guttman Yad-Brush" w:hint="cs"/>
                                <w:sz w:val="21"/>
                                <w:szCs w:val="21"/>
                                <w:rtl/>
                              </w:rPr>
                              <w:t>"אורו המיוחד של אברהם הוא מידת החסד שלו, כפי שנאמר בנביא "תתן אמת ליעקב חסד לאברהם"(מיכה ז,כ). והחסד הוא התוכן האמיתי של הבריאה כולה, כנאמר "עולם חסד יבנה" (תהילים פט,ג). אברהם אבינו גילה אפוא את התוכן האמיתי של העולם.</w:t>
                            </w:r>
                          </w:p>
                          <w:p w:rsidR="00922ED3" w:rsidRPr="00021A5E" w:rsidRDefault="00922ED3" w:rsidP="00922ED3">
                            <w:pPr>
                              <w:rPr>
                                <w:rFonts w:cs="Guttman Yad-Brush"/>
                                <w:sz w:val="21"/>
                                <w:szCs w:val="21"/>
                                <w:rtl/>
                              </w:rPr>
                            </w:pPr>
                            <w:r w:rsidRPr="00021A5E">
                              <w:rPr>
                                <w:rFonts w:cs="Guttman Yad-Brush" w:hint="cs"/>
                                <w:sz w:val="21"/>
                                <w:szCs w:val="21"/>
                                <w:rtl/>
                              </w:rPr>
                              <w:t>התורה ביקשה להבליט את ייחודו של אברהם אבינו, את מידתו המיוחדת, ולכן הביאה סיפורים המאפיינים את מידת החסד שלו, כמו דאגתו הרבה ללוט אחיינו, עד כדי סיכון נפשו לשחרורו מהשבי, וכן הכנסת אורחים המיוחדת של אברהם והשתדלותו להצלת סדום מכליה.</w:t>
                            </w:r>
                          </w:p>
                          <w:p w:rsidR="00922ED3" w:rsidRPr="00021A5E" w:rsidRDefault="00922ED3" w:rsidP="00922ED3">
                            <w:pPr>
                              <w:rPr>
                                <w:rFonts w:cs="Guttman Yad-Brush"/>
                                <w:sz w:val="21"/>
                                <w:szCs w:val="21"/>
                              </w:rPr>
                            </w:pPr>
                            <w:r w:rsidRPr="00021A5E">
                              <w:rPr>
                                <w:rFonts w:cs="Guttman Yad-Brush" w:hint="cs"/>
                                <w:sz w:val="21"/>
                                <w:szCs w:val="21"/>
                                <w:rtl/>
                              </w:rPr>
                              <w:t>...הרצון להיטיב, לעשות חסד בכל המובנים, להזדהות ע</w:t>
                            </w:r>
                            <w:r w:rsidR="006B2E5B">
                              <w:rPr>
                                <w:rFonts w:cs="Guttman Yad-Brush" w:hint="cs"/>
                                <w:sz w:val="21"/>
                                <w:szCs w:val="21"/>
                                <w:rtl/>
                              </w:rPr>
                              <w:t>ם</w:t>
                            </w:r>
                            <w:r w:rsidRPr="00021A5E">
                              <w:rPr>
                                <w:rFonts w:cs="Guttman Yad-Brush" w:hint="cs"/>
                                <w:sz w:val="21"/>
                                <w:szCs w:val="21"/>
                                <w:rtl/>
                              </w:rPr>
                              <w:t xml:space="preserve"> התוכן האמיתי של העולם, ומתוך כך לפעול להגשמת תכלית הבריאה </w:t>
                            </w:r>
                            <w:r w:rsidRPr="00021A5E">
                              <w:rPr>
                                <w:rFonts w:cs="Guttman Yad-Brush"/>
                                <w:sz w:val="21"/>
                                <w:szCs w:val="21"/>
                                <w:rtl/>
                              </w:rPr>
                              <w:t>–</w:t>
                            </w:r>
                            <w:r w:rsidRPr="00021A5E">
                              <w:rPr>
                                <w:rFonts w:cs="Guttman Yad-Brush" w:hint="cs"/>
                                <w:sz w:val="21"/>
                                <w:szCs w:val="21"/>
                                <w:rtl/>
                              </w:rPr>
                              <w:t xml:space="preserve"> הוא מהותם של ישראל, התכונה המתגלה בעם ישראל לדורותיו. מה שיש בגרעין האומה, אצל אברהם אבינו </w:t>
                            </w:r>
                            <w:r w:rsidRPr="00021A5E">
                              <w:rPr>
                                <w:rFonts w:cs="Guttman Yad-Brush"/>
                                <w:sz w:val="21"/>
                                <w:szCs w:val="21"/>
                                <w:rtl/>
                              </w:rPr>
                              <w:t>–</w:t>
                            </w:r>
                            <w:r w:rsidRPr="00021A5E">
                              <w:rPr>
                                <w:rFonts w:cs="Guttman Yad-Brush" w:hint="cs"/>
                                <w:sz w:val="21"/>
                                <w:szCs w:val="21"/>
                                <w:rtl/>
                              </w:rPr>
                              <w:t xml:space="preserve"> מתגלה בסופו של דבר בעץ כולו, בעם ישראל לדורותיו"</w:t>
                            </w:r>
                            <w:r>
                              <w:rPr>
                                <w:rFonts w:cs="Guttman Yad-Brush" w:hint="cs"/>
                                <w:sz w:val="21"/>
                                <w:szCs w:val="21"/>
                                <w:rtl/>
                              </w:rPr>
                              <w:t xml:space="preserve"> (הרב דרוקמן זצ"ל)</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C0CEA4" id="_x0000_t202" coordsize="21600,21600" o:spt="202" path="m,l,21600r21600,l21600,xe">
                <v:stroke joinstyle="miter"/>
                <v:path gradientshapeok="t" o:connecttype="rect"/>
              </v:shapetype>
              <v:shape id="תיבת טקסט 2" o:spid="_x0000_s1026" type="#_x0000_t202" style="position:absolute;left:0;text-align:left;margin-left:398.3pt;margin-top:249.6pt;width:449.5pt;height:196.5pt;flip:x;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">
                <v:textbox>
                  <w:txbxContent>
                    <w:p w:rsidR="00922ED3" w:rsidRPr="00021A5E" w:rsidRDefault="00922ED3" w:rsidP="00922ED3">
                      <w:pPr>
                        <w:rPr>
                          <w:rFonts w:cs="Guttman Yad-Brush"/>
                          <w:sz w:val="21"/>
                          <w:szCs w:val="21"/>
                          <w:rtl/>
                        </w:rPr>
                      </w:pPr>
                      <w:r w:rsidRPr="00021A5E">
                        <w:rPr>
                          <w:rFonts w:cs="Guttman Yad-Brush" w:hint="cs"/>
                          <w:sz w:val="21"/>
                          <w:szCs w:val="21"/>
                          <w:rtl/>
                        </w:rPr>
                        <w:t>"אורו המיוחד של אברהם הוא מידת החסד שלו, כפי שנאמר בנביא "תתן אמת ליעקב חסד לאברהם"(מיכה ז,כ). והחסד הוא התוכן האמיתי של הבריאה כולה, כנאמר "עולם חסד יבנה" (תהילים פט,ג). אברהם אבינו גילה אפוא את התוכן האמיתי של העולם.</w:t>
                      </w:r>
                    </w:p>
                    <w:p w:rsidR="00922ED3" w:rsidRPr="00021A5E" w:rsidRDefault="00922ED3" w:rsidP="00922ED3">
                      <w:pPr>
                        <w:rPr>
                          <w:rFonts w:cs="Guttman Yad-Brush"/>
                          <w:sz w:val="21"/>
                          <w:szCs w:val="21"/>
                          <w:rtl/>
                        </w:rPr>
                      </w:pPr>
                      <w:r w:rsidRPr="00021A5E">
                        <w:rPr>
                          <w:rFonts w:cs="Guttman Yad-Brush" w:hint="cs"/>
                          <w:sz w:val="21"/>
                          <w:szCs w:val="21"/>
                          <w:rtl/>
                        </w:rPr>
                        <w:t>התורה ביקשה להבליט את ייחודו של אברהם אבינו, את מידתו המיוחדת, ולכן הביאה סיפורים המאפיינים את מידת החסד שלו, כמו דאגתו הרבה ללוט אחיינו, עד כדי סיכון נפשו לשחרורו מהשבי, וכן הכנסת אורחים המיוחדת של אברהם והשתדלותו להצלת סדום מכליה.</w:t>
                      </w:r>
                    </w:p>
                    <w:p w:rsidR="00922ED3" w:rsidRPr="00021A5E" w:rsidRDefault="00922ED3" w:rsidP="00922ED3">
                      <w:pPr>
                        <w:rPr>
                          <w:rFonts w:cs="Guttman Yad-Brush"/>
                          <w:sz w:val="21"/>
                          <w:szCs w:val="21"/>
                        </w:rPr>
                      </w:pPr>
                      <w:r w:rsidRPr="00021A5E">
                        <w:rPr>
                          <w:rFonts w:cs="Guttman Yad-Brush" w:hint="cs"/>
                          <w:sz w:val="21"/>
                          <w:szCs w:val="21"/>
                          <w:rtl/>
                        </w:rPr>
                        <w:t>...הרצון להיטיב, לעשות חסד בכל המובנים, להזדהות ע</w:t>
                      </w:r>
                      <w:r w:rsidR="006B2E5B">
                        <w:rPr>
                          <w:rFonts w:cs="Guttman Yad-Brush" w:hint="cs"/>
                          <w:sz w:val="21"/>
                          <w:szCs w:val="21"/>
                          <w:rtl/>
                        </w:rPr>
                        <w:t>ם</w:t>
                      </w:r>
                      <w:r w:rsidRPr="00021A5E">
                        <w:rPr>
                          <w:rFonts w:cs="Guttman Yad-Brush" w:hint="cs"/>
                          <w:sz w:val="21"/>
                          <w:szCs w:val="21"/>
                          <w:rtl/>
                        </w:rPr>
                        <w:t xml:space="preserve"> התוכן האמיתי של העולם, ומתוך כך לפעול להגשמת תכלית הבריאה </w:t>
                      </w:r>
                      <w:r w:rsidRPr="00021A5E">
                        <w:rPr>
                          <w:rFonts w:cs="Guttman Yad-Brush"/>
                          <w:sz w:val="21"/>
                          <w:szCs w:val="21"/>
                          <w:rtl/>
                        </w:rPr>
                        <w:t>–</w:t>
                      </w:r>
                      <w:r w:rsidRPr="00021A5E">
                        <w:rPr>
                          <w:rFonts w:cs="Guttman Yad-Brush" w:hint="cs"/>
                          <w:sz w:val="21"/>
                          <w:szCs w:val="21"/>
                          <w:rtl/>
                        </w:rPr>
                        <w:t xml:space="preserve"> הוא מהותם של ישראל, התכונה המתגלה בעם ישראל לדורותיו. מה שיש בגרעין האומה, אצל אברהם אבינו </w:t>
                      </w:r>
                      <w:r w:rsidRPr="00021A5E">
                        <w:rPr>
                          <w:rFonts w:cs="Guttman Yad-Brush"/>
                          <w:sz w:val="21"/>
                          <w:szCs w:val="21"/>
                          <w:rtl/>
                        </w:rPr>
                        <w:t>–</w:t>
                      </w:r>
                      <w:r w:rsidRPr="00021A5E">
                        <w:rPr>
                          <w:rFonts w:cs="Guttman Yad-Brush" w:hint="cs"/>
                          <w:sz w:val="21"/>
                          <w:szCs w:val="21"/>
                          <w:rtl/>
                        </w:rPr>
                        <w:t xml:space="preserve"> מתגלה בסופו של דבר בעץ כולו, בעם ישראל לדורותיו"</w:t>
                      </w:r>
                      <w:r>
                        <w:rPr>
                          <w:rFonts w:cs="Guttman Yad-Brush" w:hint="cs"/>
                          <w:sz w:val="21"/>
                          <w:szCs w:val="21"/>
                          <w:rtl/>
                        </w:rPr>
                        <w:t xml:space="preserve"> (הרב דרוקמן זצ"ל)</w:t>
                      </w:r>
                    </w:p>
                  </w:txbxContent>
                </v:textbox>
                <w10:wrap anchorx="margin"/>
              </v:shape>
            </w:pict>
          </mc:Fallback>
        </mc:AlternateContent>
      </w:r>
      <w:r w:rsidRPr="004018E6">
        <w:rPr>
          <w:rFonts w:ascii="Calibri" w:hAnsi="Calibri" w:cs="Calibri"/>
          <w:noProof/>
          <w:sz w:val="26"/>
          <w:szCs w:val="26"/>
          <w:rtl/>
        </w:rPr>
        <mc:AlternateContent>
          <mc:Choice Requires="wps">
            <w:drawing>
              <wp:anchor distT="45720" distB="45720" distL="114300" distR="114300" simplePos="0" relativeHeight="251659264" behindDoc="0" locked="0" layoutInCell="1" allowOverlap="1" wp14:anchorId="2E8C819E" wp14:editId="5F555D0B">
                <wp:simplePos x="0" y="0"/>
                <wp:positionH relativeFrom="margin">
                  <wp:align>center</wp:align>
                </wp:positionH>
                <wp:positionV relativeFrom="paragraph">
                  <wp:posOffset>83820</wp:posOffset>
                </wp:positionV>
                <wp:extent cx="5708650" cy="2495550"/>
                <wp:effectExtent l="0" t="0" r="25400" b="19050"/>
                <wp:wrapNone/>
                <wp:docPr id="217"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5708650" cy="2495550"/>
                        </a:xfrm>
                        <a:prstGeom prst="rect">
                          <a:avLst/>
                        </a:prstGeom>
                        <a:solidFill>
                          <a:srgbClr val="FFFFFF"/>
                        </a:solidFill>
                        <a:ln w="9525">
                          <a:solidFill>
                            <a:srgbClr val="000000"/>
                          </a:solidFill>
                          <a:miter lim="800000"/>
                          <a:headEnd/>
                          <a:tailEnd/>
                        </a:ln>
                      </wps:spPr>
                      <wps:txbx>
                        <w:txbxContent>
                          <w:p w:rsidR="002124D5" w:rsidRPr="00021A5E" w:rsidRDefault="002124D5" w:rsidP="002124D5">
                            <w:pPr>
                              <w:rPr>
                                <w:rFonts w:cs="Guttman Yad-Brush"/>
                                <w:sz w:val="21"/>
                                <w:szCs w:val="21"/>
                                <w:rtl/>
                              </w:rPr>
                            </w:pPr>
                            <w:r w:rsidRPr="00021A5E">
                              <w:rPr>
                                <w:rFonts w:cs="Guttman Yad-Brush" w:hint="cs"/>
                                <w:sz w:val="21"/>
                                <w:szCs w:val="21"/>
                                <w:rtl/>
                              </w:rPr>
                              <w:t>"אורו המיוחד של אברהם הוא מידת החסד שלו, כפי שנאמר בנביא "תתן אמת ליעקב חסד לאברהם"(מיכה ז,כ). והחסד הוא התוכן האמיתי של הבריאה כולה, כנאמר "עולם חסד יבנה" (תהילים פט,ג). אברהם אבינו גילה אפוא את התוכן האמיתי של העולם.</w:t>
                            </w:r>
                          </w:p>
                          <w:p w:rsidR="002124D5" w:rsidRPr="00021A5E" w:rsidRDefault="002124D5" w:rsidP="002124D5">
                            <w:pPr>
                              <w:rPr>
                                <w:rFonts w:cs="Guttman Yad-Brush"/>
                                <w:sz w:val="21"/>
                                <w:szCs w:val="21"/>
                                <w:rtl/>
                              </w:rPr>
                            </w:pPr>
                            <w:r w:rsidRPr="00021A5E">
                              <w:rPr>
                                <w:rFonts w:cs="Guttman Yad-Brush" w:hint="cs"/>
                                <w:sz w:val="21"/>
                                <w:szCs w:val="21"/>
                                <w:rtl/>
                              </w:rPr>
                              <w:t>התורה ביקשה להבליט את ייחודו של אברהם אבינו, את מידתו המיוחדת, ולכן הביאה סיפורים המאפיינים את מידת החסד שלו, כמו דאגתו הרבה ללוט אחיינו, עד כדי סיכון נפשו לשחרורו מהשבי, וכן הכנסת אורחים המיוחדת של אברהם והשתדלותו להצלת סדום מכליה.</w:t>
                            </w:r>
                          </w:p>
                          <w:p w:rsidR="002124D5" w:rsidRPr="00021A5E" w:rsidRDefault="002124D5" w:rsidP="002124D5">
                            <w:pPr>
                              <w:rPr>
                                <w:rFonts w:cs="Guttman Yad-Brush"/>
                                <w:sz w:val="21"/>
                                <w:szCs w:val="21"/>
                              </w:rPr>
                            </w:pPr>
                            <w:r w:rsidRPr="00021A5E">
                              <w:rPr>
                                <w:rFonts w:cs="Guttman Yad-Brush" w:hint="cs"/>
                                <w:sz w:val="21"/>
                                <w:szCs w:val="21"/>
                                <w:rtl/>
                              </w:rPr>
                              <w:t>...הרצון להיטיב, לעשות חסד בכל המובנים, להזדהות ע</w:t>
                            </w:r>
                            <w:r w:rsidR="006B2E5B">
                              <w:rPr>
                                <w:rFonts w:cs="Guttman Yad-Brush" w:hint="cs"/>
                                <w:sz w:val="21"/>
                                <w:szCs w:val="21"/>
                                <w:rtl/>
                              </w:rPr>
                              <w:t>ם</w:t>
                            </w:r>
                            <w:r w:rsidRPr="00021A5E">
                              <w:rPr>
                                <w:rFonts w:cs="Guttman Yad-Brush" w:hint="cs"/>
                                <w:sz w:val="21"/>
                                <w:szCs w:val="21"/>
                                <w:rtl/>
                              </w:rPr>
                              <w:t xml:space="preserve"> התוכן האמיתי של העולם, ומתוך כך לפעול להגשמת תכלית הבריאה </w:t>
                            </w:r>
                            <w:r w:rsidRPr="00021A5E">
                              <w:rPr>
                                <w:rFonts w:cs="Guttman Yad-Brush"/>
                                <w:sz w:val="21"/>
                                <w:szCs w:val="21"/>
                                <w:rtl/>
                              </w:rPr>
                              <w:t>–</w:t>
                            </w:r>
                            <w:r w:rsidRPr="00021A5E">
                              <w:rPr>
                                <w:rFonts w:cs="Guttman Yad-Brush" w:hint="cs"/>
                                <w:sz w:val="21"/>
                                <w:szCs w:val="21"/>
                                <w:rtl/>
                              </w:rPr>
                              <w:t xml:space="preserve"> הוא מהותם של ישראל, התכונה המתגלה בעם ישראל לדורותיו. מה שיש בגרעין האומה, אצל אברהם אבינו </w:t>
                            </w:r>
                            <w:r w:rsidRPr="00021A5E">
                              <w:rPr>
                                <w:rFonts w:cs="Guttman Yad-Brush"/>
                                <w:sz w:val="21"/>
                                <w:szCs w:val="21"/>
                                <w:rtl/>
                              </w:rPr>
                              <w:t>–</w:t>
                            </w:r>
                            <w:r w:rsidRPr="00021A5E">
                              <w:rPr>
                                <w:rFonts w:cs="Guttman Yad-Brush" w:hint="cs"/>
                                <w:sz w:val="21"/>
                                <w:szCs w:val="21"/>
                                <w:rtl/>
                              </w:rPr>
                              <w:t xml:space="preserve"> מתגלה בסופו של דבר בעץ כולו, בעם ישראל לדורותיו"</w:t>
                            </w:r>
                            <w:r w:rsidR="00922ED3">
                              <w:rPr>
                                <w:rFonts w:cs="Guttman Yad-Brush" w:hint="cs"/>
                                <w:sz w:val="21"/>
                                <w:szCs w:val="21"/>
                                <w:rtl/>
                              </w:rPr>
                              <w:t xml:space="preserve"> (הרב דרוקמן זצ"ל)</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8C819E" id="_x0000_s1027" type="#_x0000_t202" style="position:absolute;left:0;text-align:left;margin-left:0;margin-top:6.6pt;width:449.5pt;height:196.5pt;flip:x;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">
                <v:textbox>
                  <w:txbxContent>
                    <w:p w:rsidR="002124D5" w:rsidRPr="00021A5E" w:rsidRDefault="002124D5" w:rsidP="002124D5">
                      <w:pPr>
                        <w:rPr>
                          <w:rFonts w:cs="Guttman Yad-Brush"/>
                          <w:sz w:val="21"/>
                          <w:szCs w:val="21"/>
                          <w:rtl/>
                        </w:rPr>
                      </w:pPr>
                      <w:r w:rsidRPr="00021A5E">
                        <w:rPr>
                          <w:rFonts w:cs="Guttman Yad-Brush" w:hint="cs"/>
                          <w:sz w:val="21"/>
                          <w:szCs w:val="21"/>
                          <w:rtl/>
                        </w:rPr>
                        <w:t>"אורו המיוחד של אברהם הוא מידת החסד שלו, כפי שנאמר בנביא "תתן אמת ליעקב חסד לאברהם"(מיכה ז,כ). והחסד הוא התוכן האמיתי של הבריאה כולה, כנאמר "עולם חסד יבנה" (תהילים פט,ג). אברהם אבינו גילה אפוא את התוכן האמיתי של העולם.</w:t>
                      </w:r>
                    </w:p>
                    <w:p w:rsidR="002124D5" w:rsidRPr="00021A5E" w:rsidRDefault="002124D5" w:rsidP="002124D5">
                      <w:pPr>
                        <w:rPr>
                          <w:rFonts w:cs="Guttman Yad-Brush"/>
                          <w:sz w:val="21"/>
                          <w:szCs w:val="21"/>
                          <w:rtl/>
                        </w:rPr>
                      </w:pPr>
                      <w:r w:rsidRPr="00021A5E">
                        <w:rPr>
                          <w:rFonts w:cs="Guttman Yad-Brush" w:hint="cs"/>
                          <w:sz w:val="21"/>
                          <w:szCs w:val="21"/>
                          <w:rtl/>
                        </w:rPr>
                        <w:t>התורה ביקשה להבליט את ייחודו של אברהם אבינו, את מידתו המיוחדת, ולכן הביאה סיפורים המאפיינים את מידת החסד שלו, כמו דאגתו הרבה ללוט אחיינו, עד כדי סיכון נפשו לשחרורו מהשבי, וכן הכנסת אורחים המיוחדת של אברהם והשתדלותו להצלת סדום מכליה.</w:t>
                      </w:r>
                    </w:p>
                    <w:p w:rsidR="002124D5" w:rsidRPr="00021A5E" w:rsidRDefault="002124D5" w:rsidP="002124D5">
                      <w:pPr>
                        <w:rPr>
                          <w:rFonts w:cs="Guttman Yad-Brush"/>
                          <w:sz w:val="21"/>
                          <w:szCs w:val="21"/>
                        </w:rPr>
                      </w:pPr>
                      <w:r w:rsidRPr="00021A5E">
                        <w:rPr>
                          <w:rFonts w:cs="Guttman Yad-Brush" w:hint="cs"/>
                          <w:sz w:val="21"/>
                          <w:szCs w:val="21"/>
                          <w:rtl/>
                        </w:rPr>
                        <w:t>...הרצון להיטיב, לעשות חסד בכל המובנים, להזדהות ע</w:t>
                      </w:r>
                      <w:r w:rsidR="006B2E5B">
                        <w:rPr>
                          <w:rFonts w:cs="Guttman Yad-Brush" w:hint="cs"/>
                          <w:sz w:val="21"/>
                          <w:szCs w:val="21"/>
                          <w:rtl/>
                        </w:rPr>
                        <w:t>ם</w:t>
                      </w:r>
                      <w:r w:rsidRPr="00021A5E">
                        <w:rPr>
                          <w:rFonts w:cs="Guttman Yad-Brush" w:hint="cs"/>
                          <w:sz w:val="21"/>
                          <w:szCs w:val="21"/>
                          <w:rtl/>
                        </w:rPr>
                        <w:t xml:space="preserve"> התוכן האמיתי של העולם, ומתוך כך לפעול להגשמת תכלית הבריאה </w:t>
                      </w:r>
                      <w:r w:rsidRPr="00021A5E">
                        <w:rPr>
                          <w:rFonts w:cs="Guttman Yad-Brush"/>
                          <w:sz w:val="21"/>
                          <w:szCs w:val="21"/>
                          <w:rtl/>
                        </w:rPr>
                        <w:t>–</w:t>
                      </w:r>
                      <w:r w:rsidRPr="00021A5E">
                        <w:rPr>
                          <w:rFonts w:cs="Guttman Yad-Brush" w:hint="cs"/>
                          <w:sz w:val="21"/>
                          <w:szCs w:val="21"/>
                          <w:rtl/>
                        </w:rPr>
                        <w:t xml:space="preserve"> הוא מהותם של ישראל, התכונה המתגלה בעם ישראל לדורותיו. מה שיש בגרעין האומה, אצל אברהם אבינו </w:t>
                      </w:r>
                      <w:r w:rsidRPr="00021A5E">
                        <w:rPr>
                          <w:rFonts w:cs="Guttman Yad-Brush"/>
                          <w:sz w:val="21"/>
                          <w:szCs w:val="21"/>
                          <w:rtl/>
                        </w:rPr>
                        <w:t>–</w:t>
                      </w:r>
                      <w:r w:rsidRPr="00021A5E">
                        <w:rPr>
                          <w:rFonts w:cs="Guttman Yad-Brush" w:hint="cs"/>
                          <w:sz w:val="21"/>
                          <w:szCs w:val="21"/>
                          <w:rtl/>
                        </w:rPr>
                        <w:t xml:space="preserve"> מתגלה בסופו של דבר בעץ כולו, בעם ישראל לדורותיו"</w:t>
                      </w:r>
                      <w:r w:rsidR="00922ED3">
                        <w:rPr>
                          <w:rFonts w:cs="Guttman Yad-Brush" w:hint="cs"/>
                          <w:sz w:val="21"/>
                          <w:szCs w:val="21"/>
                          <w:rtl/>
                        </w:rPr>
                        <w:t xml:space="preserve"> (הרב דרוקמן זצ"ל)</w:t>
                      </w:r>
                    </w:p>
                  </w:txbxContent>
                </v:textbox>
                <w10:wrap anchorx="margin"/>
              </v:shape>
            </w:pict>
          </mc:Fallback>
        </mc:AlternateContent>
      </w:r>
      <w:r w:rsidRPr="004018E6">
        <w:rPr>
          <w:rFonts w:ascii="Calibri" w:hAnsi="Calibri" w:cs="Calibri"/>
          <w:noProof/>
          <w:sz w:val="26"/>
          <w:szCs w:val="26"/>
          <w:rtl/>
        </w:rPr>
        <mc:AlternateContent>
          <mc:Choice Requires="wps">
            <w:drawing>
              <wp:anchor distT="45720" distB="45720" distL="114300" distR="114300" simplePos="0" relativeHeight="251663360" behindDoc="0" locked="0" layoutInCell="1" allowOverlap="1" wp14:anchorId="68C0CEA4" wp14:editId="47C45B65">
                <wp:simplePos x="0" y="0"/>
                <wp:positionH relativeFrom="margin">
                  <wp:align>center</wp:align>
                </wp:positionH>
                <wp:positionV relativeFrom="paragraph">
                  <wp:posOffset>6337300</wp:posOffset>
                </wp:positionV>
                <wp:extent cx="5708650" cy="2495550"/>
                <wp:effectExtent l="0" t="0" r="25400" b="19050"/>
                <wp:wrapNone/>
                <wp:docPr id="3"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5708650" cy="2495550"/>
                        </a:xfrm>
                        <a:prstGeom prst="rect">
                          <a:avLst/>
                        </a:prstGeom>
                        <a:solidFill>
                          <a:srgbClr val="FFFFFF"/>
                        </a:solidFill>
                        <a:ln w="9525">
                          <a:solidFill>
                            <a:srgbClr val="000000"/>
                          </a:solidFill>
                          <a:miter lim="800000"/>
                          <a:headEnd/>
                          <a:tailEnd/>
                        </a:ln>
                      </wps:spPr>
                      <wps:txbx>
                        <w:txbxContent>
                          <w:p w:rsidR="00922ED3" w:rsidRPr="00021A5E" w:rsidRDefault="00922ED3" w:rsidP="00922ED3">
                            <w:pPr>
                              <w:rPr>
                                <w:rFonts w:cs="Guttman Yad-Brush"/>
                                <w:sz w:val="21"/>
                                <w:szCs w:val="21"/>
                                <w:rtl/>
                              </w:rPr>
                            </w:pPr>
                            <w:r w:rsidRPr="00021A5E">
                              <w:rPr>
                                <w:rFonts w:cs="Guttman Yad-Brush" w:hint="cs"/>
                                <w:sz w:val="21"/>
                                <w:szCs w:val="21"/>
                                <w:rtl/>
                              </w:rPr>
                              <w:t>"אורו המיוחד של אברהם הוא מידת החסד שלו, כפי שנאמר בנביא "תתן אמת ליעקב חסד לאברהם"(מיכה ז,כ). והחסד הוא התוכן האמיתי של הבריאה כולה, כנאמר "עולם חסד יבנה" (תהילים פט,ג). אברהם אבינו גילה אפוא את התוכן האמיתי של העולם.</w:t>
                            </w:r>
                          </w:p>
                          <w:p w:rsidR="00922ED3" w:rsidRPr="00021A5E" w:rsidRDefault="00922ED3" w:rsidP="00922ED3">
                            <w:pPr>
                              <w:rPr>
                                <w:rFonts w:cs="Guttman Yad-Brush"/>
                                <w:sz w:val="21"/>
                                <w:szCs w:val="21"/>
                                <w:rtl/>
                              </w:rPr>
                            </w:pPr>
                            <w:r w:rsidRPr="00021A5E">
                              <w:rPr>
                                <w:rFonts w:cs="Guttman Yad-Brush" w:hint="cs"/>
                                <w:sz w:val="21"/>
                                <w:szCs w:val="21"/>
                                <w:rtl/>
                              </w:rPr>
                              <w:t>התורה ביקשה להבליט את ייחודו של אברהם אבינו, את מידתו המיוחדת, ולכן הביאה סיפורים המאפיינים את מידת החסד שלו, כמו דאגתו הרבה ללוט אחיינו, עד כדי סיכון נפשו לשחרורו מהשבי, וכן הכנסת אורחים המיוחדת של אברהם והשתדלותו להצלת סדום מכליה.</w:t>
                            </w:r>
                          </w:p>
                          <w:p w:rsidR="00922ED3" w:rsidRPr="00021A5E" w:rsidRDefault="00922ED3" w:rsidP="00922ED3">
                            <w:pPr>
                              <w:rPr>
                                <w:rFonts w:cs="Guttman Yad-Brush"/>
                                <w:sz w:val="21"/>
                                <w:szCs w:val="21"/>
                              </w:rPr>
                            </w:pPr>
                            <w:r w:rsidRPr="00021A5E">
                              <w:rPr>
                                <w:rFonts w:cs="Guttman Yad-Brush" w:hint="cs"/>
                                <w:sz w:val="21"/>
                                <w:szCs w:val="21"/>
                                <w:rtl/>
                              </w:rPr>
                              <w:t>...הרצון להיטיב, לעשות חסד בכל המובנים, להזדהות ע</w:t>
                            </w:r>
                            <w:r w:rsidR="006B2E5B">
                              <w:rPr>
                                <w:rFonts w:cs="Guttman Yad-Brush" w:hint="cs"/>
                                <w:sz w:val="21"/>
                                <w:szCs w:val="21"/>
                                <w:rtl/>
                              </w:rPr>
                              <w:t>ם</w:t>
                            </w:r>
                            <w:r w:rsidRPr="00021A5E">
                              <w:rPr>
                                <w:rFonts w:cs="Guttman Yad-Brush" w:hint="cs"/>
                                <w:sz w:val="21"/>
                                <w:szCs w:val="21"/>
                                <w:rtl/>
                              </w:rPr>
                              <w:t xml:space="preserve"> התוכן האמיתי של העולם, ומתוך כך לפעול להגשמת תכלית הבריאה </w:t>
                            </w:r>
                            <w:r w:rsidRPr="00021A5E">
                              <w:rPr>
                                <w:rFonts w:cs="Guttman Yad-Brush"/>
                                <w:sz w:val="21"/>
                                <w:szCs w:val="21"/>
                                <w:rtl/>
                              </w:rPr>
                              <w:t>–</w:t>
                            </w:r>
                            <w:r w:rsidRPr="00021A5E">
                              <w:rPr>
                                <w:rFonts w:cs="Guttman Yad-Brush" w:hint="cs"/>
                                <w:sz w:val="21"/>
                                <w:szCs w:val="21"/>
                                <w:rtl/>
                              </w:rPr>
                              <w:t xml:space="preserve"> הוא מהותם של ישראל, התכונה המתגלה בעם ישראל לדורותיו. מה שיש בגרעין האומה, אצל אברהם אבינו </w:t>
                            </w:r>
                            <w:r w:rsidRPr="00021A5E">
                              <w:rPr>
                                <w:rFonts w:cs="Guttman Yad-Brush"/>
                                <w:sz w:val="21"/>
                                <w:szCs w:val="21"/>
                                <w:rtl/>
                              </w:rPr>
                              <w:t>–</w:t>
                            </w:r>
                            <w:r w:rsidRPr="00021A5E">
                              <w:rPr>
                                <w:rFonts w:cs="Guttman Yad-Brush" w:hint="cs"/>
                                <w:sz w:val="21"/>
                                <w:szCs w:val="21"/>
                                <w:rtl/>
                              </w:rPr>
                              <w:t xml:space="preserve"> מתגלה בסופו של דבר בעץ כולו, בעם ישראל לדורותיו"</w:t>
                            </w:r>
                            <w:r>
                              <w:rPr>
                                <w:rFonts w:cs="Guttman Yad-Brush" w:hint="cs"/>
                                <w:sz w:val="21"/>
                                <w:szCs w:val="21"/>
                                <w:rtl/>
                              </w:rPr>
                              <w:t xml:space="preserve"> (הרב דרוקמן זצ"ל)</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C0CEA4" id="_x0000_s1028" type="#_x0000_t202" style="position:absolute;left:0;text-align:left;margin-left:0;margin-top:499pt;width:449.5pt;height:196.5pt;flip:x;z-index:25166336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">
                <v:textbox>
                  <w:txbxContent>
                    <w:p w:rsidR="00922ED3" w:rsidRPr="00021A5E" w:rsidRDefault="00922ED3" w:rsidP="00922ED3">
                      <w:pPr>
                        <w:rPr>
                          <w:rFonts w:cs="Guttman Yad-Brush"/>
                          <w:sz w:val="21"/>
                          <w:szCs w:val="21"/>
                          <w:rtl/>
                        </w:rPr>
                      </w:pPr>
                      <w:r w:rsidRPr="00021A5E">
                        <w:rPr>
                          <w:rFonts w:cs="Guttman Yad-Brush" w:hint="cs"/>
                          <w:sz w:val="21"/>
                          <w:szCs w:val="21"/>
                          <w:rtl/>
                        </w:rPr>
                        <w:t>"אורו המיוחד של אברהם הוא מידת החסד שלו, כפי שנאמר בנביא "תתן אמת ליעקב חסד לאברהם"(מיכה ז,כ). והחסד הוא התוכן האמיתי של הבריאה כולה, כנאמר "עולם חסד יבנה" (תהילים פט,ג). אברהם אבינו גילה אפוא את התוכן האמיתי של העולם.</w:t>
                      </w:r>
                    </w:p>
                    <w:p w:rsidR="00922ED3" w:rsidRPr="00021A5E" w:rsidRDefault="00922ED3" w:rsidP="00922ED3">
                      <w:pPr>
                        <w:rPr>
                          <w:rFonts w:cs="Guttman Yad-Brush"/>
                          <w:sz w:val="21"/>
                          <w:szCs w:val="21"/>
                          <w:rtl/>
                        </w:rPr>
                      </w:pPr>
                      <w:r w:rsidRPr="00021A5E">
                        <w:rPr>
                          <w:rFonts w:cs="Guttman Yad-Brush" w:hint="cs"/>
                          <w:sz w:val="21"/>
                          <w:szCs w:val="21"/>
                          <w:rtl/>
                        </w:rPr>
                        <w:t>התורה ביקשה להבליט את ייחודו של אברהם אבינו, את מידתו המיוחדת, ולכן הביאה סיפורים המאפיינים את מידת החסד שלו, כמו דאגתו הרבה ללוט אחיינו, עד כדי סיכון נפשו לשחרורו מהשבי, וכן הכנסת אורחים המיוחדת של אברהם והשתדלותו להצלת סדום מכליה.</w:t>
                      </w:r>
                    </w:p>
                    <w:p w:rsidR="00922ED3" w:rsidRPr="00021A5E" w:rsidRDefault="00922ED3" w:rsidP="00922ED3">
                      <w:pPr>
                        <w:rPr>
                          <w:rFonts w:cs="Guttman Yad-Brush"/>
                          <w:sz w:val="21"/>
                          <w:szCs w:val="21"/>
                        </w:rPr>
                      </w:pPr>
                      <w:r w:rsidRPr="00021A5E">
                        <w:rPr>
                          <w:rFonts w:cs="Guttman Yad-Brush" w:hint="cs"/>
                          <w:sz w:val="21"/>
                          <w:szCs w:val="21"/>
                          <w:rtl/>
                        </w:rPr>
                        <w:t>...הרצון להיטיב, לעשות חסד בכל המובנים, להזדהות ע</w:t>
                      </w:r>
                      <w:r w:rsidR="006B2E5B">
                        <w:rPr>
                          <w:rFonts w:cs="Guttman Yad-Brush" w:hint="cs"/>
                          <w:sz w:val="21"/>
                          <w:szCs w:val="21"/>
                          <w:rtl/>
                        </w:rPr>
                        <w:t>ם</w:t>
                      </w:r>
                      <w:r w:rsidRPr="00021A5E">
                        <w:rPr>
                          <w:rFonts w:cs="Guttman Yad-Brush" w:hint="cs"/>
                          <w:sz w:val="21"/>
                          <w:szCs w:val="21"/>
                          <w:rtl/>
                        </w:rPr>
                        <w:t xml:space="preserve"> התוכן האמיתי של העולם, ומתוך כך לפעול להגשמת תכלית הבריאה </w:t>
                      </w:r>
                      <w:r w:rsidRPr="00021A5E">
                        <w:rPr>
                          <w:rFonts w:cs="Guttman Yad-Brush"/>
                          <w:sz w:val="21"/>
                          <w:szCs w:val="21"/>
                          <w:rtl/>
                        </w:rPr>
                        <w:t>–</w:t>
                      </w:r>
                      <w:r w:rsidRPr="00021A5E">
                        <w:rPr>
                          <w:rFonts w:cs="Guttman Yad-Brush" w:hint="cs"/>
                          <w:sz w:val="21"/>
                          <w:szCs w:val="21"/>
                          <w:rtl/>
                        </w:rPr>
                        <w:t xml:space="preserve"> הוא מהותם של ישראל, התכונה המתגלה בעם ישראל לדורותיו. מה שיש בגרעין האומה, אצל אברהם אבינו </w:t>
                      </w:r>
                      <w:r w:rsidRPr="00021A5E">
                        <w:rPr>
                          <w:rFonts w:cs="Guttman Yad-Brush"/>
                          <w:sz w:val="21"/>
                          <w:szCs w:val="21"/>
                          <w:rtl/>
                        </w:rPr>
                        <w:t>–</w:t>
                      </w:r>
                      <w:r w:rsidRPr="00021A5E">
                        <w:rPr>
                          <w:rFonts w:cs="Guttman Yad-Brush" w:hint="cs"/>
                          <w:sz w:val="21"/>
                          <w:szCs w:val="21"/>
                          <w:rtl/>
                        </w:rPr>
                        <w:t xml:space="preserve"> מתגלה בסופו של דבר בעץ כולו, בעם ישראל לדורותיו"</w:t>
                      </w:r>
                      <w:r>
                        <w:rPr>
                          <w:rFonts w:cs="Guttman Yad-Brush" w:hint="cs"/>
                          <w:sz w:val="21"/>
                          <w:szCs w:val="21"/>
                          <w:rtl/>
                        </w:rPr>
                        <w:t xml:space="preserve"> (הרב דרוקמן זצ"ל)</w:t>
                      </w:r>
                    </w:p>
                  </w:txbxContent>
                </v:textbox>
                <w10:wrap anchorx="margin"/>
              </v:shape>
            </w:pict>
          </mc:Fallback>
        </mc:AlternateContent>
      </w:r>
    </w:p>
    <w:sectPr w:rsidR="00B753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uttman Yad-Brush">
    <w:panose1 w:val="02010401010101010101"/>
    <w:charset w:val="B1"/>
    <w:family w:val="auto"/>
    <w:pitch w:val="variable"/>
    <w:sig w:usb0="00000801" w:usb1="40000000" w:usb2="00000000" w:usb3="00000000" w:csb0="0000002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4D5"/>
    <w:rsid w:val="002124D5"/>
    <w:rsid w:val="00684CD5"/>
    <w:rsid w:val="006B2E5B"/>
    <w:rsid w:val="00922ED3"/>
    <w:rsid w:val="00B7539A"/>
  </w:rsids>
  <m:mathPr>
    <m:mathFont m:val="Cambria Math"/>
    <m:brkBin m:val="before"/>
    <m:brkBinSub m:val="--"/>
    <m:smallFrac m:val="0"/>
    <m:dispDef/>
    <m:lMargin m:val="0"/>
    <m:rMargin m:val="0"/>
    <m:defJc m:val="centerGroup"/>
    <m:wrapIndent m:val="1440"/>
    <m:intLim m:val="subSup"/>
    <m:naryLim m:val="undOvr"/>
  </m:mathPr>
  <w:themeFontLang w:val="en-IL"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B4007"/>
  <w15:chartTrackingRefBased/>
  <w15:docId w15:val="{8EF22FBC-FB8F-421A-AA63-6858E46EF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8"/>
        <w:szCs w:val="28"/>
        <w:lang w:val="en-IL" w:eastAsia="en-US" w:bidi="he-IL"/>
      </w:rPr>
    </w:rPrDefault>
    <w:pPrDefault>
      <w:pPr>
        <w:bidi/>
        <w:spacing w:after="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22ED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0</Words>
  <Characters>3</Characters>
  <Application>Microsoft Office Word</Application>
  <DocSecurity>0</DocSecurity>
  <Lines>1</Lines>
  <Paragraphs>1</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נריה ריימונד</dc:creator>
  <cp:keywords/>
  <dc:description/>
  <cp:lastModifiedBy>נריה ריימונד</cp:lastModifiedBy>
  <cp:revision>1</cp:revision>
  <dcterms:created xsi:type="dcterms:W3CDTF">2023-03-08T13:11:00Z</dcterms:created>
  <dcterms:modified xsi:type="dcterms:W3CDTF">2023-03-08T13:16:00Z</dcterms:modified>
</cp:coreProperties>
</file>