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C57888" w14:textId="45B7B700" w:rsidR="006D0511" w:rsidRDefault="00277C37" w:rsidP="00277C37">
      <w:pPr>
        <w:jc w:val="center"/>
        <w:rPr>
          <w:rFonts w:asciiTheme="majorBidi" w:hAnsiTheme="majorBidi" w:cstheme="majorBidi"/>
          <w:b/>
          <w:bCs/>
          <w:sz w:val="32"/>
          <w:szCs w:val="32"/>
          <w:rtl/>
        </w:rPr>
      </w:pPr>
      <w:r>
        <w:rPr>
          <w:rFonts w:asciiTheme="majorBidi" w:hAnsiTheme="majorBidi" w:cstheme="majorBidi" w:hint="cs"/>
          <w:b/>
          <w:bCs/>
          <w:sz w:val="32"/>
          <w:szCs w:val="32"/>
          <w:rtl/>
        </w:rPr>
        <w:t>תזכורת להתקדם</w:t>
      </w:r>
    </w:p>
    <w:p w14:paraId="414A780D" w14:textId="30FC04B9" w:rsidR="00277C37" w:rsidRDefault="00277C37" w:rsidP="00277C37">
      <w:pPr>
        <w:jc w:val="left"/>
        <w:rPr>
          <w:rFonts w:asciiTheme="majorBidi" w:hAnsiTheme="majorBidi" w:cstheme="majorBidi"/>
          <w:b/>
          <w:bCs/>
          <w:sz w:val="24"/>
          <w:szCs w:val="24"/>
          <w:rtl/>
        </w:rPr>
      </w:pPr>
      <w:r>
        <w:rPr>
          <w:rFonts w:asciiTheme="majorBidi" w:hAnsiTheme="majorBidi" w:cstheme="majorBidi" w:hint="cs"/>
          <w:b/>
          <w:bCs/>
          <w:sz w:val="24"/>
          <w:szCs w:val="24"/>
          <w:rtl/>
        </w:rPr>
        <w:t>שאלון לדיון:</w:t>
      </w:r>
    </w:p>
    <w:p w14:paraId="7B9CF521" w14:textId="77A40391" w:rsidR="00277C37" w:rsidRDefault="002C33EC" w:rsidP="00277C37">
      <w:pPr>
        <w:jc w:val="left"/>
        <w:rPr>
          <w:sz w:val="24"/>
          <w:szCs w:val="24"/>
          <w:rtl/>
        </w:rPr>
      </w:pPr>
      <w:r>
        <w:rPr>
          <w:rFonts w:hint="cs"/>
          <w:sz w:val="24"/>
          <w:szCs w:val="24"/>
          <w:rtl/>
        </w:rPr>
        <w:t>לדעתכם, מהליכה סתם ברחוב שרואים כל מיני אנשים ומקרים, אפשר ללמוד דברים?</w:t>
      </w:r>
    </w:p>
    <w:p w14:paraId="307A204C" w14:textId="7D690EEB" w:rsidR="00DE6D6C" w:rsidRDefault="00DE6D6C" w:rsidP="00277C37">
      <w:pPr>
        <w:jc w:val="left"/>
        <w:rPr>
          <w:sz w:val="24"/>
          <w:szCs w:val="24"/>
          <w:rtl/>
        </w:rPr>
      </w:pPr>
      <w:r>
        <w:rPr>
          <w:rFonts w:hint="cs"/>
          <w:sz w:val="24"/>
          <w:szCs w:val="24"/>
          <w:rtl/>
        </w:rPr>
        <w:t>לדעתכם, פחד יכול לגרום גם לדברים טובים?</w:t>
      </w:r>
    </w:p>
    <w:p w14:paraId="2EA47928" w14:textId="0DF77A4A" w:rsidR="00277C37" w:rsidRDefault="00DE6D6C" w:rsidP="00DE6D6C">
      <w:pPr>
        <w:jc w:val="left"/>
        <w:rPr>
          <w:sz w:val="24"/>
          <w:szCs w:val="24"/>
          <w:rtl/>
        </w:rPr>
      </w:pPr>
      <w:r>
        <w:rPr>
          <w:rFonts w:hint="cs"/>
          <w:sz w:val="24"/>
          <w:szCs w:val="24"/>
          <w:rtl/>
        </w:rPr>
        <w:t>מה יכול לגרום לחניכים לתפוס מאיתנו יותר וממילא להקשיב למסרים שלנו?</w:t>
      </w:r>
    </w:p>
    <w:p w14:paraId="1127FF6D" w14:textId="2D5244DB" w:rsidR="00277C37" w:rsidRDefault="00277C37" w:rsidP="002C46B3">
      <w:pPr>
        <w:rPr>
          <w:sz w:val="24"/>
          <w:szCs w:val="24"/>
          <w:rtl/>
        </w:rPr>
      </w:pPr>
      <w:r>
        <w:rPr>
          <w:rFonts w:hint="cs"/>
          <w:sz w:val="24"/>
          <w:szCs w:val="24"/>
          <w:rtl/>
        </w:rPr>
        <w:t xml:space="preserve">אנו רואים בפרשה שאחרי מכת ברד, פרעה קורא למשה ואהרון ואומר להם "העתירו אל ה' ורב מהיות </w:t>
      </w:r>
      <w:r w:rsidRPr="00277C37">
        <w:rPr>
          <w:rFonts w:hint="cs"/>
          <w:b/>
          <w:bCs/>
          <w:sz w:val="24"/>
          <w:szCs w:val="24"/>
          <w:rtl/>
        </w:rPr>
        <w:t>קולות אלוקים</w:t>
      </w:r>
      <w:r>
        <w:rPr>
          <w:rFonts w:hint="cs"/>
          <w:sz w:val="24"/>
          <w:szCs w:val="24"/>
          <w:rtl/>
        </w:rPr>
        <w:t xml:space="preserve"> וברד ואשלחה אתכם"(ט,כ"ח).</w:t>
      </w:r>
    </w:p>
    <w:p w14:paraId="4C8DC402" w14:textId="51BD2D5F" w:rsidR="00277C37" w:rsidRDefault="00277C37" w:rsidP="002C46B3">
      <w:pPr>
        <w:rPr>
          <w:sz w:val="24"/>
          <w:szCs w:val="24"/>
          <w:rtl/>
        </w:rPr>
      </w:pPr>
      <w:r>
        <w:rPr>
          <w:rFonts w:hint="cs"/>
          <w:sz w:val="24"/>
          <w:szCs w:val="24"/>
          <w:rtl/>
        </w:rPr>
        <w:t>הדבר הראשון שפרעה מזכיר שמפריע לו זה הקולות. יורד ברד ביחד עם אש בתוכו והורס את כל מצרים, אבל מה שיותר מפריע לו זה הקולות? מוזר...</w:t>
      </w:r>
    </w:p>
    <w:p w14:paraId="008B88C8" w14:textId="7E9B6040" w:rsidR="002C46B3" w:rsidRDefault="002C46B3" w:rsidP="002C46B3">
      <w:pPr>
        <w:rPr>
          <w:sz w:val="24"/>
          <w:szCs w:val="24"/>
          <w:rtl/>
        </w:rPr>
      </w:pPr>
      <w:r>
        <w:rPr>
          <w:rFonts w:hint="cs"/>
          <w:sz w:val="24"/>
          <w:szCs w:val="24"/>
          <w:rtl/>
        </w:rPr>
        <w:t>רעמים יכולים להיות מאוד חזקים ומלחיצים, מכאן הגמרא מסבירה שהמטרה של הרעמים היא</w:t>
      </w:r>
      <w:r w:rsidR="00DE6D6C">
        <w:rPr>
          <w:rFonts w:hint="cs"/>
          <w:sz w:val="24"/>
          <w:szCs w:val="24"/>
          <w:rtl/>
        </w:rPr>
        <w:t xml:space="preserve"> בעצם להלחיץ את הבן אדם וככה</w:t>
      </w:r>
      <w:r>
        <w:rPr>
          <w:rFonts w:hint="cs"/>
          <w:sz w:val="24"/>
          <w:szCs w:val="24"/>
          <w:rtl/>
        </w:rPr>
        <w:t xml:space="preserve"> לגרום </w:t>
      </w:r>
      <w:r w:rsidR="00DE6D6C">
        <w:rPr>
          <w:rFonts w:hint="cs"/>
          <w:sz w:val="24"/>
          <w:szCs w:val="24"/>
          <w:rtl/>
        </w:rPr>
        <w:t>לו</w:t>
      </w:r>
      <w:r>
        <w:rPr>
          <w:rFonts w:hint="cs"/>
          <w:sz w:val="24"/>
          <w:szCs w:val="24"/>
          <w:rtl/>
        </w:rPr>
        <w:t xml:space="preserve"> לתקן את הפגמים/המידות הלא טובות שלו.</w:t>
      </w:r>
      <w:r w:rsidR="00DE6D6C">
        <w:rPr>
          <w:rFonts w:hint="cs"/>
          <w:sz w:val="24"/>
          <w:szCs w:val="24"/>
          <w:rtl/>
        </w:rPr>
        <w:t xml:space="preserve"> תחשבו אם זה קרה גם לכם שפחד ממשהו גרם לכם לחשוב\ הזכיר לכם מה הדברים שחשובים באמת.</w:t>
      </w:r>
    </w:p>
    <w:p w14:paraId="3BEB991E" w14:textId="50B65A2B" w:rsidR="00277C37" w:rsidRDefault="002C46B3" w:rsidP="002C46B3">
      <w:pPr>
        <w:rPr>
          <w:sz w:val="24"/>
          <w:szCs w:val="24"/>
          <w:rtl/>
        </w:rPr>
      </w:pPr>
      <w:r>
        <w:rPr>
          <w:rFonts w:hint="cs"/>
          <w:sz w:val="24"/>
          <w:szCs w:val="24"/>
          <w:rtl/>
        </w:rPr>
        <w:t xml:space="preserve">לכן זה הפריע יותר לפרעה. פרעה לא היה מוכן לחשוב עם עצמו על המעשים שלו/ על הדברים שהוא צריך לתקן בעצמו, הוא ידע שהרבה טוב הוא לא ימצא שם, אותו עניין ההנהגה והשליטה ולכן הכי חשוב לו שיחררו אותו מהחשבון נפש הזה. </w:t>
      </w:r>
      <w:r w:rsidR="00277C37">
        <w:rPr>
          <w:rFonts w:hint="cs"/>
          <w:sz w:val="24"/>
          <w:szCs w:val="24"/>
          <w:rtl/>
        </w:rPr>
        <w:t xml:space="preserve"> </w:t>
      </w:r>
    </w:p>
    <w:p w14:paraId="7223DD95" w14:textId="2B531298" w:rsidR="002C46B3" w:rsidRDefault="002C46B3" w:rsidP="002C46B3">
      <w:pPr>
        <w:rPr>
          <w:sz w:val="24"/>
          <w:szCs w:val="24"/>
          <w:rtl/>
        </w:rPr>
      </w:pPr>
      <w:r>
        <w:rPr>
          <w:rFonts w:hint="cs"/>
          <w:sz w:val="24"/>
          <w:szCs w:val="24"/>
          <w:rtl/>
        </w:rPr>
        <w:t xml:space="preserve">שבוע שעבר למדנו ממשה על ההקשבה לאנשים ולמה שקורה סביבנו במטרה לשפר את הסביבה. בפרשה הזאת אנו לומדים להקשיב למה שקורה סביבנו, </w:t>
      </w:r>
      <w:r w:rsidR="001E0979">
        <w:rPr>
          <w:rFonts w:hint="cs"/>
          <w:sz w:val="24"/>
          <w:szCs w:val="24"/>
          <w:rtl/>
        </w:rPr>
        <w:t xml:space="preserve">אם זה </w:t>
      </w:r>
      <w:r>
        <w:rPr>
          <w:rFonts w:hint="cs"/>
          <w:sz w:val="24"/>
          <w:szCs w:val="24"/>
          <w:rtl/>
        </w:rPr>
        <w:t>לרעמים</w:t>
      </w:r>
      <w:r w:rsidR="001E0979">
        <w:rPr>
          <w:rFonts w:hint="cs"/>
          <w:sz w:val="24"/>
          <w:szCs w:val="24"/>
          <w:rtl/>
        </w:rPr>
        <w:t xml:space="preserve"> שבאים לתזכר אותנו, אם לאנשים שקרובים אלינו או לסיטואציות שקורות לידנו</w:t>
      </w:r>
      <w:r w:rsidR="002C33EC">
        <w:rPr>
          <w:rFonts w:hint="cs"/>
          <w:sz w:val="24"/>
          <w:szCs w:val="24"/>
          <w:rtl/>
        </w:rPr>
        <w:t>.</w:t>
      </w:r>
      <w:r>
        <w:rPr>
          <w:rFonts w:hint="cs"/>
          <w:sz w:val="24"/>
          <w:szCs w:val="24"/>
          <w:rtl/>
        </w:rPr>
        <w:t xml:space="preserve"> אבל הפעם במטרה לקדם את עצמנו, ל</w:t>
      </w:r>
      <w:r w:rsidR="002C33EC">
        <w:rPr>
          <w:rFonts w:hint="cs"/>
          <w:sz w:val="24"/>
          <w:szCs w:val="24"/>
          <w:rtl/>
        </w:rPr>
        <w:t>חשוב</w:t>
      </w:r>
      <w:r>
        <w:rPr>
          <w:rFonts w:hint="cs"/>
          <w:sz w:val="24"/>
          <w:szCs w:val="24"/>
          <w:rtl/>
        </w:rPr>
        <w:t xml:space="preserve"> </w:t>
      </w:r>
      <w:r w:rsidR="001E0979">
        <w:rPr>
          <w:rFonts w:hint="cs"/>
          <w:sz w:val="24"/>
          <w:szCs w:val="24"/>
          <w:rtl/>
        </w:rPr>
        <w:t xml:space="preserve">מה אנחנו יכולים ללמוד ממה שראינו/שמענו, </w:t>
      </w:r>
      <w:r w:rsidR="002C33EC">
        <w:rPr>
          <w:rFonts w:hint="cs"/>
          <w:sz w:val="24"/>
          <w:szCs w:val="24"/>
          <w:rtl/>
        </w:rPr>
        <w:t xml:space="preserve">במה אנחנו יכולים להתקדם? </w:t>
      </w:r>
    </w:p>
    <w:p w14:paraId="14E3F9F5" w14:textId="77777777" w:rsidR="00A21F6D" w:rsidRDefault="001E0979" w:rsidP="002C46B3">
      <w:pPr>
        <w:rPr>
          <w:sz w:val="24"/>
          <w:szCs w:val="24"/>
          <w:rtl/>
        </w:rPr>
      </w:pPr>
      <w:r>
        <w:rPr>
          <w:rFonts w:hint="cs"/>
          <w:sz w:val="24"/>
          <w:szCs w:val="24"/>
          <w:rtl/>
        </w:rPr>
        <w:t>זה דבר חשוב קודם כל כבני אדם</w:t>
      </w:r>
      <w:r w:rsidR="00A21F6D">
        <w:rPr>
          <w:rFonts w:hint="cs"/>
          <w:sz w:val="24"/>
          <w:szCs w:val="24"/>
          <w:rtl/>
        </w:rPr>
        <w:t>,</w:t>
      </w:r>
      <w:r>
        <w:rPr>
          <w:rFonts w:hint="cs"/>
          <w:sz w:val="24"/>
          <w:szCs w:val="24"/>
          <w:rtl/>
        </w:rPr>
        <w:t xml:space="preserve"> שרוצים להתקדם ולהיות </w:t>
      </w:r>
      <w:r w:rsidR="00A21F6D">
        <w:rPr>
          <w:rFonts w:hint="cs"/>
          <w:sz w:val="24"/>
          <w:szCs w:val="24"/>
          <w:rtl/>
        </w:rPr>
        <w:t xml:space="preserve">אנשים </w:t>
      </w:r>
      <w:r>
        <w:rPr>
          <w:rFonts w:hint="cs"/>
          <w:sz w:val="24"/>
          <w:szCs w:val="24"/>
          <w:rtl/>
        </w:rPr>
        <w:t xml:space="preserve">טובים יותר </w:t>
      </w:r>
    </w:p>
    <w:p w14:paraId="0669DBA3" w14:textId="421C9447" w:rsidR="002C33EC" w:rsidRDefault="002C33EC" w:rsidP="002C46B3">
      <w:pPr>
        <w:rPr>
          <w:sz w:val="24"/>
          <w:szCs w:val="24"/>
          <w:rtl/>
        </w:rPr>
      </w:pPr>
      <w:r>
        <w:rPr>
          <w:rFonts w:hint="cs"/>
          <w:sz w:val="24"/>
          <w:szCs w:val="24"/>
          <w:rtl/>
        </w:rPr>
        <w:t>ועוד יותר כחניכים בתנועה. המטרה שלנו זה לגדול ולהיות אנשים טובים יותר כדי שבעתיד נוכל להשפיע יותר, אם זה כמדריכים\צוות נחשון בתנועה ואם זה גם בעז"ה אחר כך בצבא\בשירות לאומי ואיפה שנגור ונעבוד בחיים, אנחנו נרצה לקדם את מי שסביבנו ולהשפיע עליו לטובה.</w:t>
      </w:r>
    </w:p>
    <w:p w14:paraId="4ED813F5" w14:textId="5D713EC9" w:rsidR="002C33EC" w:rsidRDefault="002C33EC" w:rsidP="002C46B3">
      <w:pPr>
        <w:rPr>
          <w:sz w:val="24"/>
          <w:szCs w:val="24"/>
          <w:rtl/>
        </w:rPr>
      </w:pPr>
      <w:r>
        <w:rPr>
          <w:rFonts w:hint="cs"/>
          <w:sz w:val="24"/>
          <w:szCs w:val="24"/>
          <w:rtl/>
        </w:rPr>
        <w:t>לכן, ככל שכבר מעכשיו ננסה להיות אנשים טובים יותר, כשנגדל יהיה לנו יותר מה לתת לאחרים. אם נהיה אנשים טובים שעוזרים לאחרים, אנשים גם ירצו להיות כמונו וללמוד מאיתנו.</w:t>
      </w:r>
    </w:p>
    <w:p w14:paraId="151423F2" w14:textId="52E98C3C" w:rsidR="00A21F6D" w:rsidRDefault="00A21F6D" w:rsidP="002C46B3">
      <w:pPr>
        <w:rPr>
          <w:sz w:val="24"/>
          <w:szCs w:val="24"/>
          <w:rtl/>
        </w:rPr>
      </w:pPr>
      <w:r>
        <w:rPr>
          <w:rFonts w:hint="cs"/>
          <w:sz w:val="24"/>
          <w:szCs w:val="24"/>
          <w:rtl/>
        </w:rPr>
        <w:t>בעז"ה שנזכה תמיד להתקדם ולהיות אנשים טובים יותר</w:t>
      </w:r>
      <w:r w:rsidR="00961535">
        <w:rPr>
          <w:rFonts w:hint="cs"/>
          <w:sz w:val="24"/>
          <w:szCs w:val="24"/>
          <w:rtl/>
        </w:rPr>
        <w:t xml:space="preserve"> וממילא גם להשפיע יותר טוב סביבנו.</w:t>
      </w:r>
    </w:p>
    <w:p w14:paraId="29436B31" w14:textId="25FBDD91" w:rsidR="00961535" w:rsidRDefault="00961535" w:rsidP="002C46B3">
      <w:pPr>
        <w:rPr>
          <w:sz w:val="24"/>
          <w:szCs w:val="24"/>
          <w:rtl/>
        </w:rPr>
      </w:pPr>
      <w:r>
        <w:rPr>
          <w:rFonts w:hint="cs"/>
          <w:sz w:val="24"/>
          <w:szCs w:val="24"/>
          <w:rtl/>
        </w:rPr>
        <w:t>שבת שלום!</w:t>
      </w:r>
    </w:p>
    <w:p w14:paraId="403BA681" w14:textId="0BEC2D3D" w:rsidR="00961535" w:rsidRPr="00277C37" w:rsidRDefault="00961535" w:rsidP="00961535">
      <w:pPr>
        <w:jc w:val="right"/>
        <w:rPr>
          <w:sz w:val="24"/>
          <w:szCs w:val="24"/>
        </w:rPr>
      </w:pPr>
      <w:r>
        <w:rPr>
          <w:rFonts w:hint="cs"/>
          <w:sz w:val="24"/>
          <w:szCs w:val="24"/>
          <w:rtl/>
        </w:rPr>
        <w:t>רעיון מספרו של הרב מרדכי אליהו "דברי מרדכי"</w:t>
      </w:r>
    </w:p>
    <w:sectPr w:rsidR="00961535" w:rsidRPr="00277C37" w:rsidSect="00450BA9">
      <w:headerReference w:type="default" r:id="rId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7D2F49" w14:textId="77777777" w:rsidR="0027132D" w:rsidRDefault="0027132D" w:rsidP="00277C37">
      <w:pPr>
        <w:spacing w:after="0" w:line="240" w:lineRule="auto"/>
      </w:pPr>
      <w:r>
        <w:separator/>
      </w:r>
    </w:p>
  </w:endnote>
  <w:endnote w:type="continuationSeparator" w:id="0">
    <w:p w14:paraId="1919F6B8" w14:textId="77777777" w:rsidR="0027132D" w:rsidRDefault="0027132D" w:rsidP="00277C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3936B6" w14:textId="77777777" w:rsidR="0027132D" w:rsidRDefault="0027132D" w:rsidP="00277C37">
      <w:pPr>
        <w:spacing w:after="0" w:line="240" w:lineRule="auto"/>
      </w:pPr>
      <w:r>
        <w:separator/>
      </w:r>
    </w:p>
  </w:footnote>
  <w:footnote w:type="continuationSeparator" w:id="0">
    <w:p w14:paraId="3A5EA3B6" w14:textId="77777777" w:rsidR="0027132D" w:rsidRDefault="0027132D" w:rsidP="00277C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1A16E" w14:textId="24DAB8A3" w:rsidR="00277C37" w:rsidRDefault="00277C37">
    <w:pPr>
      <w:pStyle w:val="ae"/>
    </w:pPr>
    <w:r>
      <w:rPr>
        <w:rFonts w:hint="cs"/>
        <w:rtl/>
      </w:rPr>
      <w:t>בס"ד</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1324"/>
    <w:rsid w:val="00082900"/>
    <w:rsid w:val="00126993"/>
    <w:rsid w:val="001E0979"/>
    <w:rsid w:val="001F10DC"/>
    <w:rsid w:val="001F5E15"/>
    <w:rsid w:val="0027132D"/>
    <w:rsid w:val="00277C37"/>
    <w:rsid w:val="002C33EC"/>
    <w:rsid w:val="002C46B3"/>
    <w:rsid w:val="00450BA9"/>
    <w:rsid w:val="0062309A"/>
    <w:rsid w:val="006D0511"/>
    <w:rsid w:val="007321A5"/>
    <w:rsid w:val="00866B2B"/>
    <w:rsid w:val="00961535"/>
    <w:rsid w:val="009F3D49"/>
    <w:rsid w:val="00A21F6D"/>
    <w:rsid w:val="00AD1324"/>
    <w:rsid w:val="00D62ABC"/>
    <w:rsid w:val="00DE6D6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A82D56"/>
  <w15:chartTrackingRefBased/>
  <w15:docId w15:val="{A0FE3C74-7482-437C-B9E8-A79E0F9A1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Calibri"/>
        <w:kern w:val="2"/>
        <w:sz w:val="22"/>
        <w:szCs w:val="22"/>
        <w:lang w:val="en-US" w:eastAsia="en-US" w:bidi="he-IL"/>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2309A"/>
    <w:pPr>
      <w:bidi/>
      <w:jc w:val="both"/>
    </w:pPr>
  </w:style>
  <w:style w:type="paragraph" w:styleId="1">
    <w:name w:val="heading 1"/>
    <w:basedOn w:val="a"/>
    <w:next w:val="a"/>
    <w:link w:val="10"/>
    <w:uiPriority w:val="9"/>
    <w:qFormat/>
    <w:rsid w:val="00AD13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AD13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AD1324"/>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4">
    <w:name w:val="heading 4"/>
    <w:basedOn w:val="a"/>
    <w:next w:val="a"/>
    <w:link w:val="40"/>
    <w:autoRedefine/>
    <w:uiPriority w:val="9"/>
    <w:unhideWhenUsed/>
    <w:qFormat/>
    <w:rsid w:val="001F10DC"/>
    <w:pPr>
      <w:keepNext/>
      <w:keepLines/>
      <w:spacing w:before="80" w:after="40"/>
      <w:outlineLvl w:val="3"/>
    </w:pPr>
    <w:rPr>
      <w:rFonts w:asciiTheme="minorHAnsi" w:eastAsiaTheme="majorEastAsia" w:hAnsiTheme="minorHAnsi" w:cstheme="majorBidi"/>
      <w:i/>
      <w:color w:val="0F4761" w:themeColor="accent1" w:themeShade="BF"/>
    </w:rPr>
  </w:style>
  <w:style w:type="paragraph" w:styleId="5">
    <w:name w:val="heading 5"/>
    <w:basedOn w:val="a"/>
    <w:next w:val="a"/>
    <w:link w:val="50"/>
    <w:uiPriority w:val="9"/>
    <w:semiHidden/>
    <w:unhideWhenUsed/>
    <w:qFormat/>
    <w:rsid w:val="00AD1324"/>
    <w:pPr>
      <w:keepNext/>
      <w:keepLines/>
      <w:spacing w:before="80" w:after="40"/>
      <w:outlineLvl w:val="4"/>
    </w:pPr>
    <w:rPr>
      <w:rFonts w:asciiTheme="minorHAnsi" w:eastAsiaTheme="majorEastAsia" w:hAnsiTheme="minorHAnsi" w:cstheme="majorBidi"/>
      <w:color w:val="0F4761" w:themeColor="accent1" w:themeShade="BF"/>
    </w:rPr>
  </w:style>
  <w:style w:type="paragraph" w:styleId="6">
    <w:name w:val="heading 6"/>
    <w:basedOn w:val="a"/>
    <w:next w:val="a"/>
    <w:link w:val="60"/>
    <w:uiPriority w:val="9"/>
    <w:semiHidden/>
    <w:unhideWhenUsed/>
    <w:qFormat/>
    <w:rsid w:val="00AD1324"/>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AD1324"/>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AD1324"/>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AD1324"/>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כותרת 4 תו"/>
    <w:basedOn w:val="a0"/>
    <w:link w:val="4"/>
    <w:uiPriority w:val="9"/>
    <w:rsid w:val="001F10DC"/>
    <w:rPr>
      <w:rFonts w:asciiTheme="minorHAnsi" w:eastAsiaTheme="majorEastAsia" w:hAnsiTheme="minorHAnsi" w:cstheme="majorBidi"/>
      <w:i/>
      <w:color w:val="0F4761" w:themeColor="accent1" w:themeShade="BF"/>
    </w:rPr>
  </w:style>
  <w:style w:type="character" w:customStyle="1" w:styleId="10">
    <w:name w:val="כותרת 1 תו"/>
    <w:basedOn w:val="a0"/>
    <w:link w:val="1"/>
    <w:uiPriority w:val="9"/>
    <w:rsid w:val="00AD1324"/>
    <w:rPr>
      <w:rFonts w:asciiTheme="majorHAnsi" w:eastAsiaTheme="majorEastAsia" w:hAnsiTheme="majorHAnsi" w:cstheme="majorBidi"/>
      <w:color w:val="0F4761" w:themeColor="accent1" w:themeShade="BF"/>
      <w:sz w:val="40"/>
      <w:szCs w:val="40"/>
    </w:rPr>
  </w:style>
  <w:style w:type="character" w:customStyle="1" w:styleId="20">
    <w:name w:val="כותרת 2 תו"/>
    <w:basedOn w:val="a0"/>
    <w:link w:val="2"/>
    <w:uiPriority w:val="9"/>
    <w:semiHidden/>
    <w:rsid w:val="00AD1324"/>
    <w:rPr>
      <w:rFonts w:asciiTheme="majorHAnsi" w:eastAsiaTheme="majorEastAsia" w:hAnsiTheme="majorHAnsi" w:cstheme="majorBidi"/>
      <w:color w:val="0F4761" w:themeColor="accent1" w:themeShade="BF"/>
      <w:sz w:val="32"/>
      <w:szCs w:val="32"/>
    </w:rPr>
  </w:style>
  <w:style w:type="character" w:customStyle="1" w:styleId="30">
    <w:name w:val="כותרת 3 תו"/>
    <w:basedOn w:val="a0"/>
    <w:link w:val="3"/>
    <w:uiPriority w:val="9"/>
    <w:semiHidden/>
    <w:rsid w:val="00AD1324"/>
    <w:rPr>
      <w:rFonts w:asciiTheme="minorHAnsi" w:eastAsiaTheme="majorEastAsia" w:hAnsiTheme="minorHAnsi" w:cstheme="majorBidi"/>
      <w:color w:val="0F4761" w:themeColor="accent1" w:themeShade="BF"/>
      <w:sz w:val="28"/>
      <w:szCs w:val="28"/>
    </w:rPr>
  </w:style>
  <w:style w:type="character" w:customStyle="1" w:styleId="50">
    <w:name w:val="כותרת 5 תו"/>
    <w:basedOn w:val="a0"/>
    <w:link w:val="5"/>
    <w:uiPriority w:val="9"/>
    <w:semiHidden/>
    <w:rsid w:val="00AD1324"/>
    <w:rPr>
      <w:rFonts w:asciiTheme="minorHAnsi" w:eastAsiaTheme="majorEastAsia" w:hAnsiTheme="minorHAnsi" w:cstheme="majorBidi"/>
      <w:color w:val="0F4761" w:themeColor="accent1" w:themeShade="BF"/>
    </w:rPr>
  </w:style>
  <w:style w:type="character" w:customStyle="1" w:styleId="60">
    <w:name w:val="כותרת 6 תו"/>
    <w:basedOn w:val="a0"/>
    <w:link w:val="6"/>
    <w:uiPriority w:val="9"/>
    <w:semiHidden/>
    <w:rsid w:val="00AD1324"/>
    <w:rPr>
      <w:rFonts w:asciiTheme="minorHAnsi" w:eastAsiaTheme="majorEastAsia" w:hAnsiTheme="minorHAnsi" w:cstheme="majorBidi"/>
      <w:i/>
      <w:iCs/>
      <w:color w:val="595959" w:themeColor="text1" w:themeTint="A6"/>
    </w:rPr>
  </w:style>
  <w:style w:type="character" w:customStyle="1" w:styleId="70">
    <w:name w:val="כותרת 7 תו"/>
    <w:basedOn w:val="a0"/>
    <w:link w:val="7"/>
    <w:uiPriority w:val="9"/>
    <w:semiHidden/>
    <w:rsid w:val="00AD1324"/>
    <w:rPr>
      <w:rFonts w:asciiTheme="minorHAnsi" w:eastAsiaTheme="majorEastAsia" w:hAnsiTheme="minorHAnsi" w:cstheme="majorBidi"/>
      <w:color w:val="595959" w:themeColor="text1" w:themeTint="A6"/>
    </w:rPr>
  </w:style>
  <w:style w:type="character" w:customStyle="1" w:styleId="80">
    <w:name w:val="כותרת 8 תו"/>
    <w:basedOn w:val="a0"/>
    <w:link w:val="8"/>
    <w:uiPriority w:val="9"/>
    <w:semiHidden/>
    <w:rsid w:val="00AD1324"/>
    <w:rPr>
      <w:rFonts w:asciiTheme="minorHAnsi" w:eastAsiaTheme="majorEastAsia" w:hAnsiTheme="minorHAnsi" w:cstheme="majorBidi"/>
      <w:i/>
      <w:iCs/>
      <w:color w:val="272727" w:themeColor="text1" w:themeTint="D8"/>
    </w:rPr>
  </w:style>
  <w:style w:type="character" w:customStyle="1" w:styleId="90">
    <w:name w:val="כותרת 9 תו"/>
    <w:basedOn w:val="a0"/>
    <w:link w:val="9"/>
    <w:uiPriority w:val="9"/>
    <w:semiHidden/>
    <w:rsid w:val="00AD1324"/>
    <w:rPr>
      <w:rFonts w:asciiTheme="minorHAnsi" w:eastAsiaTheme="majorEastAsia" w:hAnsiTheme="minorHAnsi" w:cstheme="majorBidi"/>
      <w:color w:val="272727" w:themeColor="text1" w:themeTint="D8"/>
    </w:rPr>
  </w:style>
  <w:style w:type="paragraph" w:styleId="a3">
    <w:name w:val="Title"/>
    <w:basedOn w:val="a"/>
    <w:next w:val="a"/>
    <w:link w:val="a4"/>
    <w:uiPriority w:val="10"/>
    <w:qFormat/>
    <w:rsid w:val="00AD13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כותרת טקסט תו"/>
    <w:basedOn w:val="a0"/>
    <w:link w:val="a3"/>
    <w:uiPriority w:val="10"/>
    <w:rsid w:val="00AD132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AD1324"/>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a6">
    <w:name w:val="כותרת משנה תו"/>
    <w:basedOn w:val="a0"/>
    <w:link w:val="a5"/>
    <w:uiPriority w:val="11"/>
    <w:rsid w:val="00AD1324"/>
    <w:rPr>
      <w:rFonts w:asciiTheme="minorHAnsi" w:eastAsiaTheme="majorEastAsia" w:hAnsiTheme="minorHAnsi" w:cstheme="majorBidi"/>
      <w:color w:val="595959" w:themeColor="text1" w:themeTint="A6"/>
      <w:spacing w:val="15"/>
      <w:sz w:val="28"/>
      <w:szCs w:val="28"/>
    </w:rPr>
  </w:style>
  <w:style w:type="paragraph" w:styleId="a7">
    <w:name w:val="Quote"/>
    <w:basedOn w:val="a"/>
    <w:next w:val="a"/>
    <w:link w:val="a8"/>
    <w:uiPriority w:val="29"/>
    <w:qFormat/>
    <w:rsid w:val="00AD1324"/>
    <w:pPr>
      <w:spacing w:before="160"/>
      <w:jc w:val="center"/>
    </w:pPr>
    <w:rPr>
      <w:i/>
      <w:iCs/>
      <w:color w:val="404040" w:themeColor="text1" w:themeTint="BF"/>
    </w:rPr>
  </w:style>
  <w:style w:type="character" w:customStyle="1" w:styleId="a8">
    <w:name w:val="ציטוט תו"/>
    <w:basedOn w:val="a0"/>
    <w:link w:val="a7"/>
    <w:uiPriority w:val="29"/>
    <w:rsid w:val="00AD1324"/>
    <w:rPr>
      <w:i/>
      <w:iCs/>
      <w:color w:val="404040" w:themeColor="text1" w:themeTint="BF"/>
    </w:rPr>
  </w:style>
  <w:style w:type="paragraph" w:styleId="a9">
    <w:name w:val="List Paragraph"/>
    <w:basedOn w:val="a"/>
    <w:uiPriority w:val="34"/>
    <w:qFormat/>
    <w:rsid w:val="00AD1324"/>
    <w:pPr>
      <w:ind w:left="720"/>
      <w:contextualSpacing/>
    </w:pPr>
  </w:style>
  <w:style w:type="character" w:styleId="aa">
    <w:name w:val="Intense Emphasis"/>
    <w:basedOn w:val="a0"/>
    <w:uiPriority w:val="21"/>
    <w:qFormat/>
    <w:rsid w:val="00AD1324"/>
    <w:rPr>
      <w:i/>
      <w:iCs/>
      <w:color w:val="0F4761" w:themeColor="accent1" w:themeShade="BF"/>
    </w:rPr>
  </w:style>
  <w:style w:type="paragraph" w:styleId="ab">
    <w:name w:val="Intense Quote"/>
    <w:basedOn w:val="a"/>
    <w:next w:val="a"/>
    <w:link w:val="ac"/>
    <w:uiPriority w:val="30"/>
    <w:qFormat/>
    <w:rsid w:val="00AD13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ציטוט חזק תו"/>
    <w:basedOn w:val="a0"/>
    <w:link w:val="ab"/>
    <w:uiPriority w:val="30"/>
    <w:rsid w:val="00AD1324"/>
    <w:rPr>
      <w:i/>
      <w:iCs/>
      <w:color w:val="0F4761" w:themeColor="accent1" w:themeShade="BF"/>
    </w:rPr>
  </w:style>
  <w:style w:type="character" w:styleId="ad">
    <w:name w:val="Intense Reference"/>
    <w:basedOn w:val="a0"/>
    <w:uiPriority w:val="32"/>
    <w:qFormat/>
    <w:rsid w:val="00AD1324"/>
    <w:rPr>
      <w:b/>
      <w:bCs/>
      <w:smallCaps/>
      <w:color w:val="0F4761" w:themeColor="accent1" w:themeShade="BF"/>
      <w:spacing w:val="5"/>
    </w:rPr>
  </w:style>
  <w:style w:type="paragraph" w:styleId="ae">
    <w:name w:val="header"/>
    <w:basedOn w:val="a"/>
    <w:link w:val="af"/>
    <w:uiPriority w:val="99"/>
    <w:unhideWhenUsed/>
    <w:rsid w:val="00277C37"/>
    <w:pPr>
      <w:tabs>
        <w:tab w:val="center" w:pos="4153"/>
        <w:tab w:val="right" w:pos="8306"/>
      </w:tabs>
      <w:spacing w:after="0" w:line="240" w:lineRule="auto"/>
    </w:pPr>
  </w:style>
  <w:style w:type="character" w:customStyle="1" w:styleId="af">
    <w:name w:val="כותרת עליונה תו"/>
    <w:basedOn w:val="a0"/>
    <w:link w:val="ae"/>
    <w:uiPriority w:val="99"/>
    <w:rsid w:val="00277C37"/>
  </w:style>
  <w:style w:type="paragraph" w:styleId="af0">
    <w:name w:val="footer"/>
    <w:basedOn w:val="a"/>
    <w:link w:val="af1"/>
    <w:uiPriority w:val="99"/>
    <w:unhideWhenUsed/>
    <w:rsid w:val="00277C37"/>
    <w:pPr>
      <w:tabs>
        <w:tab w:val="center" w:pos="4153"/>
        <w:tab w:val="right" w:pos="8306"/>
      </w:tabs>
      <w:spacing w:after="0" w:line="240" w:lineRule="auto"/>
    </w:pPr>
  </w:style>
  <w:style w:type="character" w:customStyle="1" w:styleId="af1">
    <w:name w:val="כותרת תחתונה תו"/>
    <w:basedOn w:val="a0"/>
    <w:link w:val="af0"/>
    <w:uiPriority w:val="99"/>
    <w:rsid w:val="00277C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1</Pages>
  <Words>306</Words>
  <Characters>1532</Characters>
  <Application>Microsoft Office Word</Application>
  <DocSecurity>0</DocSecurity>
  <Lines>12</Lines>
  <Paragraphs>3</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אבי אלתרמן</dc:creator>
  <cp:keywords/>
  <dc:description/>
  <cp:lastModifiedBy>אבי אלתרמן</cp:lastModifiedBy>
  <cp:revision>6</cp:revision>
  <dcterms:created xsi:type="dcterms:W3CDTF">2026-01-16T06:59:00Z</dcterms:created>
  <dcterms:modified xsi:type="dcterms:W3CDTF">2026-01-16T07:50:00Z</dcterms:modified>
</cp:coreProperties>
</file>